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DF847" w14:textId="66156F7C" w:rsidR="00625043" w:rsidRPr="00D851E1" w:rsidRDefault="00625043" w:rsidP="00625043">
      <w:pPr>
        <w:pStyle w:val="NormalWeb"/>
        <w:spacing w:line="36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  <w:lang w:val="es-ES"/>
        </w:rPr>
      </w:pPr>
      <w:r w:rsidRPr="00D851E1">
        <w:rPr>
          <w:rFonts w:asciiTheme="minorHAnsi" w:hAnsiTheme="minorHAnsi" w:cstheme="minorHAnsi"/>
          <w:b/>
          <w:color w:val="000000"/>
          <w:sz w:val="28"/>
          <w:szCs w:val="28"/>
          <w:lang w:val="es-ES"/>
        </w:rPr>
        <w:t>Plan de Marketing</w:t>
      </w:r>
    </w:p>
    <w:p w14:paraId="166CBF24" w14:textId="37AE9319" w:rsidR="00074B33" w:rsidRPr="00D851E1" w:rsidRDefault="00625043" w:rsidP="00625043">
      <w:pPr>
        <w:pStyle w:val="NormalWeb"/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/>
          <w:lang w:val="es-ES"/>
        </w:rPr>
        <w:t>Índice</w:t>
      </w:r>
    </w:p>
    <w:p w14:paraId="7AD85DB1" w14:textId="77777777" w:rsidR="00756E09" w:rsidRPr="00756E09" w:rsidRDefault="03505573" w:rsidP="00756E09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Cs/>
          <w:color w:val="000000"/>
          <w:u w:val="single"/>
          <w:lang w:val="es-ES"/>
        </w:rPr>
      </w:pPr>
      <w:r w:rsidRPr="00756E09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>Análisis de la competencia</w:t>
      </w:r>
      <w:r w:rsidR="00756E09" w:rsidRPr="00756E09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>:</w:t>
      </w:r>
    </w:p>
    <w:p w14:paraId="258B0EF1" w14:textId="446412E6" w:rsidR="00B875BF" w:rsidRPr="00B875BF" w:rsidRDefault="00756E09" w:rsidP="00B875BF">
      <w:pPr>
        <w:pStyle w:val="NormalWeb"/>
        <w:spacing w:line="360" w:lineRule="auto"/>
        <w:ind w:left="360"/>
        <w:rPr>
          <w:rFonts w:cstheme="minorHAnsi"/>
          <w:lang w:val="es-ES"/>
        </w:rPr>
      </w:pPr>
      <w:r w:rsidRPr="00756E09">
        <w:rPr>
          <w:rFonts w:cstheme="minorHAnsi"/>
          <w:lang w:val="es-ES"/>
        </w:rPr>
        <w:t>N</w:t>
      </w:r>
      <w:r w:rsidR="00A6230F" w:rsidRPr="00756E09">
        <w:rPr>
          <w:rFonts w:cstheme="minorHAnsi"/>
          <w:lang w:val="es-ES"/>
        </w:rPr>
        <w:t xml:space="preserve">o tenemos por el momento competencia: </w:t>
      </w:r>
      <w:r>
        <w:rPr>
          <w:rFonts w:cstheme="minorHAnsi"/>
          <w:lang w:val="es-ES"/>
        </w:rPr>
        <w:t>n</w:t>
      </w:r>
      <w:r w:rsidR="00A6230F" w:rsidRPr="00756E09">
        <w:rPr>
          <w:rFonts w:cstheme="minorHAnsi"/>
          <w:lang w:val="es-ES"/>
        </w:rPr>
        <w:t xml:space="preserve">o </w:t>
      </w:r>
      <w:r w:rsidR="00A6230F" w:rsidRPr="00B36772">
        <w:rPr>
          <w:rFonts w:cstheme="minorHAnsi"/>
          <w:lang w:val="es-ES"/>
        </w:rPr>
        <w:t>conocemos ningún restaurante que se dedique exclusamente a la venta de nuestros productos. En Liberia encontramos restaurantes de comidas rápidas (Mac Donald, Pizza Hut, KFC</w:t>
      </w:r>
      <w:r w:rsidR="00B36772">
        <w:rPr>
          <w:rFonts w:cstheme="minorHAnsi"/>
          <w:lang w:val="es-ES"/>
        </w:rPr>
        <w:t>,</w:t>
      </w:r>
      <w:r w:rsidR="00A6230F" w:rsidRPr="00B36772">
        <w:rPr>
          <w:rFonts w:cstheme="minorHAnsi"/>
          <w:lang w:val="es-ES"/>
        </w:rPr>
        <w:t xml:space="preserve">) Comidas Étnicas (Italia, India, México, China, </w:t>
      </w:r>
      <w:r w:rsidR="00334031" w:rsidRPr="00B36772">
        <w:rPr>
          <w:rFonts w:cstheme="minorHAnsi"/>
          <w:lang w:val="es-ES"/>
        </w:rPr>
        <w:t>coreana</w:t>
      </w:r>
      <w:r w:rsidR="00A6230F" w:rsidRPr="00B36772">
        <w:rPr>
          <w:rFonts w:cstheme="minorHAnsi"/>
          <w:lang w:val="es-ES"/>
        </w:rPr>
        <w:t xml:space="preserve">, entre otros) </w:t>
      </w:r>
      <w:r w:rsidR="00B36772">
        <w:rPr>
          <w:rFonts w:cstheme="minorHAnsi"/>
          <w:lang w:val="es-ES"/>
        </w:rPr>
        <w:t xml:space="preserve">y </w:t>
      </w:r>
      <w:r w:rsidR="00B875BF">
        <w:rPr>
          <w:rFonts w:cstheme="minorHAnsi"/>
          <w:lang w:val="es-ES"/>
        </w:rPr>
        <w:t>comidas t</w:t>
      </w:r>
      <w:r w:rsidR="00B875BF" w:rsidRPr="00B36772">
        <w:rPr>
          <w:rFonts w:cstheme="minorHAnsi"/>
          <w:lang w:val="es-ES"/>
        </w:rPr>
        <w:t>ípicas</w:t>
      </w:r>
      <w:r w:rsidR="00A6230F" w:rsidRPr="00B36772">
        <w:rPr>
          <w:rFonts w:cstheme="minorHAnsi"/>
          <w:lang w:val="es-ES"/>
        </w:rPr>
        <w:t xml:space="preserve"> del país.</w:t>
      </w:r>
      <w:r w:rsidR="00F2197A">
        <w:rPr>
          <w:rFonts w:cstheme="minorHAnsi"/>
          <w:lang w:val="es-ES"/>
        </w:rPr>
        <w:t xml:space="preserve"> </w:t>
      </w:r>
    </w:p>
    <w:p w14:paraId="4E30D1ED" w14:textId="77777777" w:rsidR="00756E09" w:rsidRPr="00F2197A" w:rsidRDefault="03505573" w:rsidP="00B36772">
      <w:pPr>
        <w:pStyle w:val="NormalWeb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756E09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>Estrategia competitiva.</w:t>
      </w: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 xml:space="preserve"> A continuación, deberán escoger cuál será su principal estrategia competitiva, esta puede ser su nicho de mercado, diferenciación o costos, deben escoger solo una de las tres y explicar cómo utilizarán la misma.  </w:t>
      </w:r>
    </w:p>
    <w:p w14:paraId="6108F2BA" w14:textId="0A071EAF" w:rsidR="00E11A45" w:rsidRPr="00F2197A" w:rsidRDefault="008F0D0F" w:rsidP="00B36772">
      <w:pPr>
        <w:pStyle w:val="NormalWeb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756E09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 xml:space="preserve">Nicho de mercado: </w:t>
      </w:r>
      <w:r w:rsidRPr="00756E09">
        <w:rPr>
          <w:rFonts w:asciiTheme="minorHAnsi" w:hAnsiTheme="minorHAnsi" w:cstheme="minorHAnsi"/>
          <w:bCs/>
          <w:color w:val="000000" w:themeColor="text1"/>
          <w:lang w:val="es-ES"/>
        </w:rPr>
        <w:t xml:space="preserve">Nuestra principal estrategia se centra en ofrecer comida y bebidas completamente orgánica, priorizando la salud de nuestros clientes y el cuidado del medio ambiente. </w:t>
      </w:r>
    </w:p>
    <w:p w14:paraId="31716496" w14:textId="789FEBCE" w:rsidR="03505573" w:rsidRDefault="03505573" w:rsidP="03505573">
      <w:pPr>
        <w:pStyle w:val="NormalWeb"/>
        <w:spacing w:line="360" w:lineRule="auto"/>
        <w:rPr>
          <w:rFonts w:asciiTheme="minorHAnsi" w:hAnsiTheme="minorHAnsi" w:cstheme="minorHAnsi"/>
          <w:bCs/>
          <w:color w:val="000000" w:themeColor="text1"/>
          <w:lang w:val="es-ES"/>
        </w:rPr>
      </w:pPr>
      <w:r w:rsidRPr="00034E11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>Ventaja competitiva</w:t>
      </w: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: A continuación, explicar cuáles son los aspectos únicos del producto y/o servicios difíciles de copiar, sin embargo, estos no pueden ser basados en el precio.</w:t>
      </w:r>
    </w:p>
    <w:p w14:paraId="2A263CFE" w14:textId="724C7231" w:rsidR="000E49BE" w:rsidRPr="00034E11" w:rsidRDefault="00A01F3D" w:rsidP="00A01F3D">
      <w:pPr>
        <w:pStyle w:val="NormalWeb"/>
        <w:spacing w:line="360" w:lineRule="auto"/>
        <w:rPr>
          <w:rFonts w:asciiTheme="minorHAnsi" w:hAnsiTheme="minorHAnsi" w:cstheme="minorHAnsi"/>
          <w:bCs/>
          <w:color w:val="000000" w:themeColor="text1"/>
          <w:lang w:val="es-ES"/>
        </w:rPr>
      </w:pPr>
      <w:r w:rsidRPr="00034E11">
        <w:rPr>
          <w:rFonts w:asciiTheme="minorHAnsi" w:hAnsiTheme="minorHAnsi" w:cstheme="minorHAnsi"/>
          <w:bCs/>
          <w:color w:val="000000" w:themeColor="text1"/>
          <w:lang w:val="es-ES"/>
        </w:rPr>
        <w:t>1.</w:t>
      </w:r>
      <w:r w:rsidRPr="00034E11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>Cultivo sin pesticidas ni fertilizantes sintéticos</w:t>
      </w:r>
      <w:r w:rsidRPr="00034E11">
        <w:rPr>
          <w:rFonts w:asciiTheme="minorHAnsi" w:hAnsiTheme="minorHAnsi" w:cstheme="minorHAnsi"/>
          <w:bCs/>
          <w:color w:val="000000" w:themeColor="text1"/>
          <w:lang w:val="es-ES"/>
        </w:rPr>
        <w:t xml:space="preserve">: Los alimentos orgánicos se producen sin el uso de pesticidas químicos sintéticos, herbicidas u otros productos agroquímicos. Esto reduce la exposición a residuos químicos potencialmente dañinos. Prohibición de organismos genéticamente modificados (OGM): Los productos orgánicos no contienen ingredientes derivados de OGM, lo cual es una preferencia para quienes buscan evitar modificaciones genéticas en sus alimentos. </w:t>
      </w:r>
      <w:r w:rsidR="00F2197A">
        <w:rPr>
          <w:rFonts w:asciiTheme="minorHAnsi" w:hAnsiTheme="minorHAnsi" w:cstheme="minorHAnsi"/>
          <w:bCs/>
          <w:color w:val="000000" w:themeColor="text1"/>
          <w:lang w:val="es-ES"/>
        </w:rPr>
        <w:t>Por esta razón</w:t>
      </w:r>
      <w:r w:rsidRPr="00034E11">
        <w:rPr>
          <w:rFonts w:asciiTheme="minorHAnsi" w:hAnsiTheme="minorHAnsi" w:cstheme="minorHAnsi"/>
          <w:bCs/>
          <w:color w:val="000000" w:themeColor="text1"/>
          <w:lang w:val="es-ES"/>
        </w:rPr>
        <w:t>,</w:t>
      </w:r>
      <w:r w:rsidR="00F2197A">
        <w:rPr>
          <w:rFonts w:asciiTheme="minorHAnsi" w:hAnsiTheme="minorHAnsi" w:cstheme="minorHAnsi"/>
          <w:bCs/>
          <w:color w:val="000000" w:themeColor="text1"/>
          <w:lang w:val="es-ES"/>
        </w:rPr>
        <w:t xml:space="preserve"> se considera que</w:t>
      </w:r>
      <w:r w:rsidRPr="00034E11">
        <w:rPr>
          <w:rFonts w:asciiTheme="minorHAnsi" w:hAnsiTheme="minorHAnsi" w:cstheme="minorHAnsi"/>
          <w:bCs/>
          <w:color w:val="000000" w:themeColor="text1"/>
          <w:lang w:val="es-ES"/>
        </w:rPr>
        <w:t xml:space="preserve"> los productos orgánicos no solo ofrecen una opción más saludable y respetuosa con el medio ambiente, sino que también respaldan prácticas agrícolas que promueven la sostenibilidad a largo plazo.</w:t>
      </w:r>
    </w:p>
    <w:p w14:paraId="0187BD6B" w14:textId="7D1FCB38" w:rsidR="0026038A" w:rsidRPr="00D851E1" w:rsidRDefault="03505573" w:rsidP="00034E11">
      <w:pPr>
        <w:pStyle w:val="NormalWeb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Mezcla de marketing: A continuación, deberán explicar ampliamente la mezcla de marketing.</w:t>
      </w:r>
    </w:p>
    <w:p w14:paraId="579975A3" w14:textId="6DB9CAD5" w:rsidR="00334031" w:rsidRPr="00C94C19" w:rsidRDefault="03505573" w:rsidP="00334031">
      <w:pPr>
        <w:pStyle w:val="NormalWeb"/>
        <w:numPr>
          <w:ilvl w:val="1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u w:val="single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lastRenderedPageBreak/>
        <w:t>Producto:</w:t>
      </w:r>
      <w:r w:rsidR="00334031">
        <w:rPr>
          <w:rFonts w:asciiTheme="minorHAnsi" w:hAnsiTheme="minorHAnsi" w:cstheme="minorHAnsi"/>
          <w:bCs/>
          <w:color w:val="000000" w:themeColor="text1"/>
          <w:lang w:val="es-ES"/>
        </w:rPr>
        <w:t xml:space="preserve"> </w:t>
      </w:r>
      <w:r w:rsidR="00C94C19">
        <w:rPr>
          <w:rFonts w:asciiTheme="minorHAnsi" w:hAnsiTheme="minorHAnsi" w:cstheme="minorHAnsi"/>
          <w:bCs/>
          <w:color w:val="000000" w:themeColor="text1"/>
          <w:lang w:val="es-ES"/>
        </w:rPr>
        <w:t xml:space="preserve"> </w:t>
      </w:r>
      <w:r w:rsidR="00C94C19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 xml:space="preserve">almuerzo, </w:t>
      </w:r>
      <w:r w:rsidR="00C94C19" w:rsidRPr="00C94C19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>cena</w:t>
      </w:r>
      <w:r w:rsidR="00C94C19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 xml:space="preserve"> con fresco natural y café. </w:t>
      </w:r>
    </w:p>
    <w:p w14:paraId="038B6FF3" w14:textId="77777777" w:rsidR="00C94C19" w:rsidRDefault="03505573" w:rsidP="00C94C19">
      <w:pPr>
        <w:pStyle w:val="NormalWeb"/>
        <w:spacing w:line="360" w:lineRule="auto"/>
        <w:ind w:left="1440"/>
        <w:rPr>
          <w:rFonts w:asciiTheme="minorHAnsi" w:hAnsiTheme="minorHAnsi" w:cstheme="minorHAnsi"/>
          <w:bCs/>
          <w:color w:val="000000" w:themeColor="text1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Descripción:</w:t>
      </w:r>
    </w:p>
    <w:p w14:paraId="6E931D83" w14:textId="2BE803D9" w:rsidR="00F6417A" w:rsidRPr="00C94C19" w:rsidRDefault="03505573" w:rsidP="00C94C19">
      <w:pPr>
        <w:pStyle w:val="NormalWeb"/>
        <w:spacing w:line="360" w:lineRule="auto"/>
        <w:ind w:left="1440"/>
        <w:rPr>
          <w:rFonts w:asciiTheme="minorHAnsi" w:hAnsiTheme="minorHAnsi" w:cstheme="minorHAnsi"/>
          <w:bCs/>
          <w:color w:val="000000"/>
          <w:u w:val="single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 xml:space="preserve"> </w:t>
      </w:r>
      <w:r w:rsidR="00C94C19" w:rsidRPr="005E490B">
        <w:rPr>
          <w:rFonts w:asciiTheme="minorHAnsi" w:hAnsiTheme="minorHAnsi" w:cstheme="minorHAnsi"/>
          <w:bCs/>
          <w:color w:val="000000"/>
          <w:u w:val="single"/>
          <w:lang w:val="es-ES"/>
        </w:rPr>
        <w:t xml:space="preserve">Arroz, frijoles, carne de res, repollo, zanahoria, tomate  </w:t>
      </w:r>
    </w:p>
    <w:p w14:paraId="6BC8CD90" w14:textId="2012F2D8" w:rsidR="0026038A" w:rsidRPr="00C94C19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Atributos</w:t>
      </w:r>
    </w:p>
    <w:p w14:paraId="11FB0756" w14:textId="01E59131" w:rsidR="00C94C19" w:rsidRPr="00C94C19" w:rsidRDefault="00C94C19" w:rsidP="00C94C19">
      <w:pPr>
        <w:pStyle w:val="NormalWeb"/>
        <w:spacing w:line="360" w:lineRule="auto"/>
        <w:ind w:left="2160"/>
        <w:rPr>
          <w:rFonts w:asciiTheme="minorHAnsi" w:hAnsiTheme="minorHAnsi" w:cstheme="minorHAnsi"/>
          <w:bCs/>
          <w:color w:val="000000"/>
          <w:u w:val="single"/>
          <w:lang w:val="es-ES"/>
        </w:rPr>
      </w:pPr>
      <w:r w:rsidRPr="00C94C19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 xml:space="preserve">Garantía, marca, precio, calidad, servicio y puntos de venta, componentes y funciones </w:t>
      </w:r>
    </w:p>
    <w:p w14:paraId="395C165E" w14:textId="3F4255B6" w:rsidR="005E490B" w:rsidRPr="00325760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 xml:space="preserve">Empaque. </w:t>
      </w:r>
    </w:p>
    <w:p w14:paraId="6EDF02C1" w14:textId="13D88680" w:rsidR="00325760" w:rsidRPr="00325760" w:rsidRDefault="00325760" w:rsidP="00325760">
      <w:pPr>
        <w:spacing w:line="360" w:lineRule="auto"/>
        <w:ind w:left="567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</w:t>
      </w:r>
      <w:r w:rsidRPr="00325760">
        <w:rPr>
          <w:sz w:val="24"/>
          <w:szCs w:val="24"/>
          <w:u w:val="single"/>
        </w:rPr>
        <w:t>mpaques biodegradables (vasos, cucharas, bandejas) agregado a esto concientizaremos a nuestros futuros clientes con mensajes de protección a la naturaleza que estarán plasmado en la paquetería.</w:t>
      </w:r>
    </w:p>
    <w:p w14:paraId="11E31DC4" w14:textId="77777777" w:rsidR="00C94C19" w:rsidRPr="00C94C19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F6417A">
        <w:rPr>
          <w:rFonts w:asciiTheme="minorHAnsi" w:hAnsiTheme="minorHAnsi" w:cstheme="minorHAnsi"/>
          <w:bCs/>
          <w:color w:val="000000" w:themeColor="text1"/>
          <w:lang w:val="es-ES"/>
        </w:rPr>
        <w:t xml:space="preserve">Presentaciones a la venta. </w:t>
      </w:r>
    </w:p>
    <w:p w14:paraId="3AFF9DC1" w14:textId="750CDEFE" w:rsidR="00074B33" w:rsidRPr="00C94C19" w:rsidRDefault="00F6417A" w:rsidP="00C94C19">
      <w:pPr>
        <w:pStyle w:val="NormalWeb"/>
        <w:spacing w:line="360" w:lineRule="auto"/>
        <w:ind w:left="2160"/>
        <w:rPr>
          <w:rFonts w:asciiTheme="minorHAnsi" w:hAnsiTheme="minorHAnsi" w:cstheme="minorHAnsi"/>
          <w:bCs/>
          <w:color w:val="000000"/>
          <w:u w:val="single"/>
          <w:lang w:val="es-ES"/>
        </w:rPr>
      </w:pPr>
      <w:r w:rsidRPr="00C94C19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 xml:space="preserve">Nuestro producto y empaque está diseñado para el cuidado de la salud de los clientes </w:t>
      </w:r>
      <w:r w:rsidR="00B36772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>ya que son empaques de material biodegradables.</w:t>
      </w:r>
    </w:p>
    <w:p w14:paraId="1ED172E6" w14:textId="1DD63902" w:rsidR="0026038A" w:rsidRPr="00F6417A" w:rsidRDefault="03505573" w:rsidP="03505573">
      <w:pPr>
        <w:pStyle w:val="NormalWeb"/>
        <w:numPr>
          <w:ilvl w:val="1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F6417A">
        <w:rPr>
          <w:rFonts w:asciiTheme="minorHAnsi" w:hAnsiTheme="minorHAnsi" w:cstheme="minorHAnsi"/>
          <w:bCs/>
          <w:color w:val="000000" w:themeColor="text1"/>
          <w:lang w:val="es-ES"/>
        </w:rPr>
        <w:t>Precio:</w:t>
      </w:r>
    </w:p>
    <w:p w14:paraId="1465084C" w14:textId="46B01351" w:rsidR="0026038A" w:rsidRPr="00F6417A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F6417A">
        <w:rPr>
          <w:rFonts w:asciiTheme="minorHAnsi" w:hAnsiTheme="minorHAnsi" w:cstheme="minorHAnsi"/>
          <w:bCs/>
          <w:color w:val="000000" w:themeColor="text1"/>
          <w:lang w:val="es-ES"/>
        </w:rPr>
        <w:t>Análisis del precio de competidores del mercado</w:t>
      </w:r>
    </w:p>
    <w:p w14:paraId="0A8F1C4C" w14:textId="4D77371A" w:rsidR="005E490B" w:rsidRPr="00B36772" w:rsidRDefault="00F6417A" w:rsidP="00F6417A">
      <w:pPr>
        <w:pStyle w:val="NormalWeb"/>
        <w:spacing w:line="360" w:lineRule="auto"/>
        <w:ind w:left="2160"/>
        <w:rPr>
          <w:rFonts w:asciiTheme="minorHAnsi" w:hAnsiTheme="minorHAnsi" w:cstheme="minorHAnsi"/>
          <w:bCs/>
          <w:color w:val="000000"/>
          <w:lang w:val="es-ES"/>
        </w:rPr>
      </w:pPr>
      <w:r w:rsidRPr="00B36772">
        <w:rPr>
          <w:rFonts w:asciiTheme="minorHAnsi" w:hAnsiTheme="minorHAnsi" w:cstheme="minorHAnsi"/>
          <w:bCs/>
          <w:color w:val="000000" w:themeColor="text1"/>
          <w:lang w:val="es-ES"/>
        </w:rPr>
        <w:t>Los precios de nuestros productos están acorde al precio de mercado</w:t>
      </w:r>
      <w:r w:rsidR="00B36772" w:rsidRPr="00B36772">
        <w:rPr>
          <w:rFonts w:asciiTheme="minorHAnsi" w:hAnsiTheme="minorHAnsi" w:cstheme="minorHAnsi"/>
          <w:bCs/>
          <w:color w:val="000000" w:themeColor="text1"/>
          <w:lang w:val="es-ES"/>
        </w:rPr>
        <w:t xml:space="preserve">, por ejemplo, el precio de un almuerzo en 5.000 colones </w:t>
      </w:r>
      <w:r w:rsidR="00B36772">
        <w:rPr>
          <w:rFonts w:asciiTheme="minorHAnsi" w:hAnsiTheme="minorHAnsi" w:cstheme="minorHAnsi"/>
          <w:bCs/>
          <w:color w:val="000000" w:themeColor="text1"/>
          <w:lang w:val="es-ES"/>
        </w:rPr>
        <w:t>y el vaso de fresco natural en 1.000 colones</w:t>
      </w:r>
    </w:p>
    <w:p w14:paraId="0C19329C" w14:textId="77777777" w:rsidR="00F6417A" w:rsidRPr="00F6417A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 xml:space="preserve">Estrategia de precio: </w:t>
      </w:r>
    </w:p>
    <w:p w14:paraId="63C8EE38" w14:textId="4A85DA6C" w:rsidR="0026038A" w:rsidRPr="00D851E1" w:rsidRDefault="00334031" w:rsidP="00F6417A">
      <w:pPr>
        <w:pStyle w:val="NormalWeb"/>
        <w:spacing w:line="360" w:lineRule="auto"/>
        <w:ind w:left="2160"/>
        <w:rPr>
          <w:rFonts w:asciiTheme="minorHAnsi" w:hAnsiTheme="minorHAnsi" w:cstheme="minorHAnsi"/>
          <w:bCs/>
          <w:color w:val="000000"/>
          <w:lang w:val="es-ES"/>
        </w:rPr>
      </w:pPr>
      <w:r w:rsidRPr="005E490B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>El precio del platillo será de 5000 el cual incluye el almuerzo y un refresco natural de fruta de temporada</w:t>
      </w:r>
      <w:r>
        <w:rPr>
          <w:rFonts w:asciiTheme="minorHAnsi" w:hAnsiTheme="minorHAnsi" w:cstheme="minorHAnsi"/>
          <w:bCs/>
          <w:color w:val="000000" w:themeColor="text1"/>
          <w:lang w:val="es-ES"/>
        </w:rPr>
        <w:t xml:space="preserve">.  </w:t>
      </w:r>
    </w:p>
    <w:p w14:paraId="121899BC" w14:textId="022C1184" w:rsidR="0026038A" w:rsidRPr="00F6417A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lastRenderedPageBreak/>
        <w:t xml:space="preserve">A quienes va dirigido: </w:t>
      </w:r>
    </w:p>
    <w:p w14:paraId="7AA0B426" w14:textId="5CA956F1" w:rsidR="00F6417A" w:rsidRPr="00325760" w:rsidRDefault="00F6417A" w:rsidP="00325760">
      <w:pPr>
        <w:pStyle w:val="NormalWeb"/>
        <w:spacing w:line="360" w:lineRule="auto"/>
        <w:ind w:left="2160"/>
        <w:rPr>
          <w:rFonts w:asciiTheme="minorHAnsi" w:hAnsiTheme="minorHAnsi" w:cstheme="minorHAnsi"/>
          <w:bCs/>
          <w:color w:val="000000"/>
          <w:u w:val="single"/>
          <w:lang w:val="es-ES"/>
        </w:rPr>
      </w:pPr>
      <w:r w:rsidRPr="00F6417A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 xml:space="preserve">Va dirigido a toda persona que quieren tener una mejor </w:t>
      </w:r>
      <w:commentRangeStart w:id="0"/>
      <w:r w:rsidRPr="00F6417A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>alimentación</w:t>
      </w:r>
      <w:commentRangeEnd w:id="0"/>
      <w:r w:rsidR="00F2197A">
        <w:rPr>
          <w:rStyle w:val="Refdecomentario"/>
          <w:rFonts w:asciiTheme="minorHAnsi" w:eastAsiaTheme="minorHAnsi" w:hAnsiTheme="minorHAnsi" w:cstheme="minorBidi"/>
          <w:lang w:val="es-CR"/>
        </w:rPr>
        <w:commentReference w:id="0"/>
      </w:r>
      <w:r w:rsidRPr="00F6417A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 xml:space="preserve"> </w:t>
      </w:r>
    </w:p>
    <w:p w14:paraId="696D767D" w14:textId="77777777" w:rsidR="000E72B2" w:rsidRDefault="03505573" w:rsidP="000E72B2">
      <w:pPr>
        <w:pStyle w:val="NormalWeb"/>
        <w:spacing w:line="360" w:lineRule="auto"/>
        <w:ind w:left="2160"/>
        <w:rPr>
          <w:rFonts w:asciiTheme="minorHAnsi" w:hAnsiTheme="minorHAnsi" w:cstheme="minorHAnsi"/>
          <w:bCs/>
          <w:color w:val="000000" w:themeColor="text1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Plaza:</w:t>
      </w:r>
      <w:r w:rsidR="000E72B2">
        <w:rPr>
          <w:rFonts w:asciiTheme="minorHAnsi" w:hAnsiTheme="minorHAnsi" w:cstheme="minorHAnsi"/>
          <w:bCs/>
          <w:color w:val="000000" w:themeColor="text1"/>
          <w:lang w:val="es-ES"/>
        </w:rPr>
        <w:t xml:space="preserve"> </w:t>
      </w:r>
    </w:p>
    <w:p w14:paraId="7073AB2D" w14:textId="369B9453" w:rsidR="0026038A" w:rsidRPr="000E72B2" w:rsidRDefault="000E72B2" w:rsidP="000E72B2">
      <w:pPr>
        <w:pStyle w:val="NormalWeb"/>
        <w:spacing w:line="360" w:lineRule="auto"/>
        <w:ind w:left="2160"/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</w:pPr>
      <w:r w:rsidRPr="00C94C19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 xml:space="preserve">Será en el colegio IPEC Liberia </w:t>
      </w:r>
    </w:p>
    <w:p w14:paraId="40EBCB4E" w14:textId="119E1681" w:rsidR="00C94C19" w:rsidRDefault="03505573" w:rsidP="00C94C19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 w:themeColor="text1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Puntos de venta</w:t>
      </w:r>
    </w:p>
    <w:p w14:paraId="3631E5F8" w14:textId="2AAFB4CE" w:rsidR="00C94C19" w:rsidRPr="00C94C19" w:rsidRDefault="00C94C19" w:rsidP="00C94C19">
      <w:pPr>
        <w:pStyle w:val="NormalWeb"/>
        <w:spacing w:line="360" w:lineRule="auto"/>
        <w:ind w:left="2160"/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</w:pPr>
      <w:r w:rsidRPr="00C94C19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 xml:space="preserve">Será en el colegio IPEC Liberia </w:t>
      </w:r>
    </w:p>
    <w:p w14:paraId="0396A948" w14:textId="4323BBCE" w:rsidR="0026038A" w:rsidRPr="00C94C19" w:rsidRDefault="03505573" w:rsidP="03505573">
      <w:pPr>
        <w:pStyle w:val="NormalWeb"/>
        <w:numPr>
          <w:ilvl w:val="1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Publicidad y promoción:</w:t>
      </w:r>
    </w:p>
    <w:p w14:paraId="3442F087" w14:textId="319F30DE" w:rsidR="00C94C19" w:rsidRPr="00C94C19" w:rsidRDefault="00C94C19" w:rsidP="00C94C19">
      <w:pPr>
        <w:pStyle w:val="NormalWeb"/>
        <w:spacing w:line="360" w:lineRule="auto"/>
        <w:ind w:left="1440"/>
        <w:rPr>
          <w:rFonts w:asciiTheme="minorHAnsi" w:hAnsiTheme="minorHAnsi" w:cstheme="minorHAnsi"/>
          <w:bCs/>
          <w:color w:val="000000"/>
          <w:u w:val="single"/>
          <w:lang w:val="es-ES"/>
        </w:rPr>
      </w:pPr>
      <w:r w:rsidRPr="00C94C19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 xml:space="preserve">Será en redes sociales </w:t>
      </w:r>
    </w:p>
    <w:p w14:paraId="0997B062" w14:textId="27692DED" w:rsidR="0026038A" w:rsidRPr="00C94C19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Creación de páginas web o redes sociales</w:t>
      </w:r>
    </w:p>
    <w:p w14:paraId="2DEA93EE" w14:textId="5590B7E4" w:rsidR="00C94C19" w:rsidRPr="00C94C19" w:rsidRDefault="00C94C19" w:rsidP="00756E09">
      <w:pPr>
        <w:pStyle w:val="NormalWeb"/>
        <w:spacing w:line="360" w:lineRule="auto"/>
        <w:ind w:left="2160"/>
        <w:rPr>
          <w:rFonts w:asciiTheme="minorHAnsi" w:hAnsiTheme="minorHAnsi" w:cstheme="minorHAnsi"/>
          <w:bCs/>
          <w:color w:val="000000"/>
          <w:u w:val="single"/>
          <w:lang w:val="es-ES"/>
        </w:rPr>
      </w:pPr>
      <w:r w:rsidRPr="00C94C19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 xml:space="preserve">Sodita Del Campo Orgánico </w:t>
      </w:r>
    </w:p>
    <w:p w14:paraId="6C1A4051" w14:textId="4226CF10" w:rsidR="0026038A" w:rsidRPr="000E72B2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 xml:space="preserve">Brochures, banners, etc. </w:t>
      </w:r>
    </w:p>
    <w:p w14:paraId="38212D2D" w14:textId="6E7C939A" w:rsidR="000E72B2" w:rsidRPr="000E72B2" w:rsidRDefault="000E72B2" w:rsidP="000E72B2">
      <w:pPr>
        <w:pStyle w:val="NormalWeb"/>
        <w:spacing w:line="360" w:lineRule="auto"/>
        <w:ind w:left="2160"/>
        <w:rPr>
          <w:rFonts w:asciiTheme="minorHAnsi" w:hAnsiTheme="minorHAnsi" w:cstheme="minorHAnsi"/>
          <w:bCs/>
          <w:color w:val="000000"/>
          <w:u w:val="single"/>
          <w:lang w:val="es-ES"/>
        </w:rPr>
      </w:pPr>
      <w:r w:rsidRPr="000E72B2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 xml:space="preserve">Vamos a realizar un </w:t>
      </w:r>
      <w:r w:rsidR="00702CA0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 xml:space="preserve">Planfeto </w:t>
      </w:r>
      <w:r w:rsidRPr="000E72B2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 xml:space="preserve"> </w:t>
      </w:r>
    </w:p>
    <w:p w14:paraId="4372E70F" w14:textId="3C377408" w:rsidR="0026038A" w:rsidRPr="00756E09" w:rsidRDefault="00756E09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21A7AD" wp14:editId="7826CA82">
            <wp:simplePos x="0" y="0"/>
            <wp:positionH relativeFrom="margin">
              <wp:align>center</wp:align>
            </wp:positionH>
            <wp:positionV relativeFrom="paragraph">
              <wp:posOffset>232410</wp:posOffset>
            </wp:positionV>
            <wp:extent cx="1495839" cy="1494454"/>
            <wp:effectExtent l="0" t="0" r="9525" b="0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839" cy="1494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3505573" w:rsidRPr="00D851E1">
        <w:rPr>
          <w:rFonts w:asciiTheme="minorHAnsi" w:hAnsiTheme="minorHAnsi" w:cstheme="minorHAnsi"/>
          <w:bCs/>
          <w:color w:val="000000" w:themeColor="text1"/>
          <w:lang w:val="es-ES"/>
        </w:rPr>
        <w:t xml:space="preserve">Brindar los ejemplos visuales. </w:t>
      </w:r>
    </w:p>
    <w:p w14:paraId="43ED2E9A" w14:textId="501FDC31" w:rsidR="00756E09" w:rsidRDefault="00756E09" w:rsidP="00756E09">
      <w:pPr>
        <w:pStyle w:val="NormalWeb"/>
      </w:pPr>
    </w:p>
    <w:p w14:paraId="245ED19A" w14:textId="77777777" w:rsidR="00756E09" w:rsidRPr="000E72B2" w:rsidRDefault="00756E09" w:rsidP="00756E09">
      <w:pPr>
        <w:pStyle w:val="NormalWeb"/>
        <w:spacing w:line="360" w:lineRule="auto"/>
        <w:ind w:left="2160"/>
        <w:rPr>
          <w:rFonts w:asciiTheme="minorHAnsi" w:hAnsiTheme="minorHAnsi" w:cstheme="minorHAnsi"/>
          <w:bCs/>
          <w:color w:val="000000"/>
          <w:lang w:val="es-ES"/>
        </w:rPr>
      </w:pPr>
    </w:p>
    <w:p w14:paraId="5956AF40" w14:textId="20C068A9" w:rsidR="000E72B2" w:rsidRPr="00D851E1" w:rsidRDefault="00D71B1F" w:rsidP="008520D5">
      <w:pPr>
        <w:pStyle w:val="NormalWeb"/>
        <w:spacing w:line="360" w:lineRule="auto"/>
        <w:ind w:left="2160"/>
        <w:rPr>
          <w:rFonts w:asciiTheme="minorHAnsi" w:hAnsiTheme="minorHAnsi" w:cstheme="minorHAnsi"/>
          <w:bCs/>
          <w:color w:val="000000"/>
          <w:lang w:val="es-ES"/>
        </w:rPr>
      </w:pPr>
      <w:r>
        <w:rPr>
          <w:rFonts w:asciiTheme="minorHAnsi" w:hAnsiTheme="minorHAnsi" w:cstheme="minorHAnsi"/>
          <w:bCs/>
          <w:color w:val="000000"/>
          <w:lang w:val="es-ES"/>
        </w:rPr>
        <w:t xml:space="preserve"> </w:t>
      </w:r>
    </w:p>
    <w:p w14:paraId="0926AB78" w14:textId="71134532" w:rsidR="0026038A" w:rsidRPr="00325760" w:rsidRDefault="03505573" w:rsidP="00325760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Tipo de promociones que van a dar con el producto:</w:t>
      </w:r>
    </w:p>
    <w:p w14:paraId="4A42AFE5" w14:textId="23F89C7E" w:rsidR="00325760" w:rsidRPr="00325760" w:rsidRDefault="00325760" w:rsidP="00325760">
      <w:pPr>
        <w:pStyle w:val="NormalWeb"/>
        <w:numPr>
          <w:ilvl w:val="3"/>
          <w:numId w:val="5"/>
        </w:numPr>
        <w:spacing w:line="360" w:lineRule="auto"/>
        <w:jc w:val="both"/>
        <w:rPr>
          <w:rFonts w:asciiTheme="minorHAnsi" w:hAnsiTheme="minorHAnsi" w:cstheme="minorHAnsi"/>
          <w:bCs/>
          <w:color w:val="000000"/>
          <w:lang w:val="es-ES"/>
        </w:rPr>
      </w:pPr>
      <w:r>
        <w:rPr>
          <w:rFonts w:asciiTheme="minorHAnsi" w:hAnsiTheme="minorHAnsi" w:cstheme="minorHAnsi"/>
          <w:bCs/>
          <w:color w:val="000000" w:themeColor="text1"/>
          <w:lang w:val="es-ES"/>
        </w:rPr>
        <w:t>Regalías</w:t>
      </w:r>
      <w:r w:rsidRPr="00325760">
        <w:rPr>
          <w:rFonts w:asciiTheme="minorHAnsi" w:hAnsiTheme="minorHAnsi" w:cstheme="minorHAnsi"/>
          <w:bCs/>
          <w:color w:val="000000" w:themeColor="text1"/>
          <w:u w:val="single"/>
          <w:lang w:val="es-ES"/>
        </w:rPr>
        <w:t>: Por compra del almuerzo el fresco gratis</w:t>
      </w:r>
      <w:r>
        <w:rPr>
          <w:rFonts w:asciiTheme="minorHAnsi" w:hAnsiTheme="minorHAnsi" w:cstheme="minorHAnsi"/>
          <w:bCs/>
          <w:color w:val="000000" w:themeColor="text1"/>
          <w:lang w:val="es-ES"/>
        </w:rPr>
        <w:t xml:space="preserve"> </w:t>
      </w:r>
    </w:p>
    <w:p w14:paraId="13984F57" w14:textId="77777777" w:rsidR="00325760" w:rsidRPr="00D851E1" w:rsidRDefault="00325760" w:rsidP="00325760">
      <w:pPr>
        <w:pStyle w:val="NormalWeb"/>
        <w:spacing w:line="360" w:lineRule="auto"/>
        <w:ind w:left="2880"/>
        <w:rPr>
          <w:rFonts w:asciiTheme="minorHAnsi" w:hAnsiTheme="minorHAnsi" w:cstheme="minorHAnsi"/>
          <w:bCs/>
          <w:color w:val="000000"/>
          <w:lang w:val="es-ES"/>
        </w:rPr>
      </w:pPr>
    </w:p>
    <w:p w14:paraId="592D3454" w14:textId="19378704" w:rsidR="00235DF8" w:rsidRPr="00D851E1" w:rsidRDefault="00235DF8" w:rsidP="00325760">
      <w:pPr>
        <w:pStyle w:val="NormalWeb"/>
        <w:spacing w:line="360" w:lineRule="auto"/>
        <w:ind w:left="2880"/>
        <w:rPr>
          <w:rFonts w:asciiTheme="minorHAnsi" w:hAnsiTheme="minorHAnsi" w:cstheme="minorHAnsi"/>
          <w:bCs/>
          <w:color w:val="000000"/>
          <w:lang w:val="es-ES"/>
        </w:rPr>
      </w:pPr>
    </w:p>
    <w:sectPr w:rsidR="00235DF8" w:rsidRPr="00D851E1">
      <w:headerReference w:type="default" r:id="rId15"/>
      <w:footerReference w:type="defaul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David Campos Granados" w:date="2024-06-24T13:09:00Z" w:initials="DC">
    <w:p w14:paraId="3A47AEAD" w14:textId="77777777" w:rsidR="00F2197A" w:rsidRDefault="00F2197A" w:rsidP="00F2197A">
      <w:pPr>
        <w:pStyle w:val="Textocomentario"/>
      </w:pPr>
      <w:r>
        <w:rPr>
          <w:rStyle w:val="Refdecomentario"/>
        </w:rPr>
        <w:annotationRef/>
      </w:r>
      <w:r>
        <w:rPr>
          <w:lang w:val="es-US"/>
        </w:rPr>
        <w:t>Explicar un poco más.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A47AEA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6C1FDB1" w16cex:dateUtc="2024-06-24T1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A47AEAD" w16cid:durableId="76C1FD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FEF8A" w14:textId="77777777" w:rsidR="00C33510" w:rsidRDefault="00C33510" w:rsidP="00A01EFA">
      <w:pPr>
        <w:spacing w:after="0" w:line="240" w:lineRule="auto"/>
      </w:pPr>
      <w:r>
        <w:separator/>
      </w:r>
    </w:p>
  </w:endnote>
  <w:endnote w:type="continuationSeparator" w:id="0">
    <w:p w14:paraId="4210F425" w14:textId="77777777" w:rsidR="00C33510" w:rsidRDefault="00C33510" w:rsidP="00A0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A3B9E" w14:textId="3FEB07F8" w:rsidR="00D851E1" w:rsidRDefault="007A2CC5">
    <w:pPr>
      <w:pStyle w:val="Piedepgina"/>
    </w:pPr>
    <w:r>
      <w:rPr>
        <w:noProof/>
        <w:lang w:eastAsia="es-CR"/>
      </w:rPr>
      <w:drawing>
        <wp:anchor distT="0" distB="0" distL="114300" distR="114300" simplePos="0" relativeHeight="251668480" behindDoc="0" locked="0" layoutInCell="1" allowOverlap="1" wp14:anchorId="369D9D52" wp14:editId="342A81C9">
          <wp:simplePos x="0" y="0"/>
          <wp:positionH relativeFrom="column">
            <wp:posOffset>97972</wp:posOffset>
          </wp:positionH>
          <wp:positionV relativeFrom="paragraph">
            <wp:posOffset>39642</wp:posOffset>
          </wp:positionV>
          <wp:extent cx="5943600" cy="90805"/>
          <wp:effectExtent l="0" t="0" r="0" b="4445"/>
          <wp:wrapSquare wrapText="bothSides"/>
          <wp:docPr id="6" name="Picture 3">
            <a:extLst xmlns:a="http://schemas.openxmlformats.org/drawingml/2006/main">
              <a:ext uri="{FF2B5EF4-FFF2-40B4-BE49-F238E27FC236}">
                <a16:creationId xmlns:a16="http://schemas.microsoft.com/office/drawing/2014/main" id="{5A1A1B48-0C67-45F3-BE61-A465556EE1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>
                    <a:extLst>
                      <a:ext uri="{FF2B5EF4-FFF2-40B4-BE49-F238E27FC236}">
                        <a16:creationId xmlns:a16="http://schemas.microsoft.com/office/drawing/2014/main" id="{5A1A1B48-0C67-45F3-BE61-A465556EE16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43600" cy="9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1EC1F" w14:textId="77777777" w:rsidR="00C33510" w:rsidRDefault="00C33510" w:rsidP="00A01EFA">
      <w:pPr>
        <w:spacing w:after="0" w:line="240" w:lineRule="auto"/>
      </w:pPr>
      <w:r>
        <w:separator/>
      </w:r>
    </w:p>
  </w:footnote>
  <w:footnote w:type="continuationSeparator" w:id="0">
    <w:p w14:paraId="1E527952" w14:textId="77777777" w:rsidR="00C33510" w:rsidRDefault="00C33510" w:rsidP="00A01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F945C" w14:textId="6B18A85C" w:rsidR="00A01EFA" w:rsidRDefault="00D851E1">
    <w:pPr>
      <w:pStyle w:val="Encabezado"/>
    </w:pPr>
    <w:r>
      <w:rPr>
        <w:noProof/>
        <w:lang w:eastAsia="es-CR"/>
      </w:rPr>
      <w:drawing>
        <wp:anchor distT="0" distB="0" distL="114300" distR="114300" simplePos="0" relativeHeight="251666432" behindDoc="0" locked="0" layoutInCell="1" allowOverlap="1" wp14:anchorId="00140B93" wp14:editId="69406DAA">
          <wp:simplePos x="0" y="0"/>
          <wp:positionH relativeFrom="column">
            <wp:posOffset>4098290</wp:posOffset>
          </wp:positionH>
          <wp:positionV relativeFrom="paragraph">
            <wp:posOffset>-163739</wp:posOffset>
          </wp:positionV>
          <wp:extent cx="2514600" cy="466725"/>
          <wp:effectExtent l="0" t="0" r="0" b="9525"/>
          <wp:wrapSquare wrapText="bothSides"/>
          <wp:docPr id="7" name="Imagen 4" descr="Imagen que contiene Escala de tiem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41BE756E-E8E6-4D17-BCC7-CD65DACA3B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4" descr="Imagen que contiene Escala de tiempo&#10;&#10;Descripción generada automáticamente">
                    <a:extLst>
                      <a:ext uri="{FF2B5EF4-FFF2-40B4-BE49-F238E27FC236}">
                        <a16:creationId xmlns:a16="http://schemas.microsoft.com/office/drawing/2014/main" id="{41BE756E-E8E6-4D17-BCC7-CD65DACA3B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43" b="38664"/>
                  <a:stretch/>
                </pic:blipFill>
                <pic:spPr>
                  <a:xfrm>
                    <a:off x="0" y="0"/>
                    <a:ext cx="251460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R"/>
      </w:rPr>
      <w:drawing>
        <wp:anchor distT="0" distB="0" distL="114300" distR="114300" simplePos="0" relativeHeight="251662336" behindDoc="0" locked="0" layoutInCell="1" allowOverlap="1" wp14:anchorId="54951171" wp14:editId="1E71087E">
          <wp:simplePos x="0" y="0"/>
          <wp:positionH relativeFrom="column">
            <wp:posOffset>-837746</wp:posOffset>
          </wp:positionH>
          <wp:positionV relativeFrom="paragraph">
            <wp:posOffset>-185692</wp:posOffset>
          </wp:positionV>
          <wp:extent cx="3009900" cy="489585"/>
          <wp:effectExtent l="0" t="0" r="0" b="5715"/>
          <wp:wrapSquare wrapText="bothSides"/>
          <wp:docPr id="1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68" b="34792"/>
                  <a:stretch/>
                </pic:blipFill>
                <pic:spPr bwMode="auto">
                  <a:xfrm>
                    <a:off x="0" y="0"/>
                    <a:ext cx="300990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R"/>
      </w:rPr>
      <w:drawing>
        <wp:anchor distT="0" distB="0" distL="114300" distR="114300" simplePos="0" relativeHeight="251664384" behindDoc="0" locked="0" layoutInCell="1" allowOverlap="1" wp14:anchorId="6E75052A" wp14:editId="22B7195C">
          <wp:simplePos x="0" y="0"/>
          <wp:positionH relativeFrom="column">
            <wp:posOffset>2172789</wp:posOffset>
          </wp:positionH>
          <wp:positionV relativeFrom="paragraph">
            <wp:posOffset>-192613</wp:posOffset>
          </wp:positionV>
          <wp:extent cx="1439545" cy="459105"/>
          <wp:effectExtent l="19050" t="19050" r="27305" b="36195"/>
          <wp:wrapSquare wrapText="bothSides"/>
          <wp:docPr id="4" name="Imagen 3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DEB5338-E536-4C5A-98C2-529BEAB78CF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0DEB5338-E536-4C5A-98C2-529BEAB78CFB}"/>
                      </a:ext>
                    </a:extLst>
                  </pic:cNvPr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t="20892" r="27225" b="49751"/>
                  <a:stretch/>
                </pic:blipFill>
                <pic:spPr>
                  <a:xfrm rot="21403256">
                    <a:off x="0" y="0"/>
                    <a:ext cx="1439545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79F4"/>
      </v:shape>
    </w:pict>
  </w:numPicBullet>
  <w:abstractNum w:abstractNumId="0" w15:restartNumberingAfterBreak="0">
    <w:nsid w:val="03BA2AF2"/>
    <w:multiLevelType w:val="hybridMultilevel"/>
    <w:tmpl w:val="92AA304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A035B"/>
    <w:multiLevelType w:val="hybridMultilevel"/>
    <w:tmpl w:val="53EE60D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65E83"/>
    <w:multiLevelType w:val="hybridMultilevel"/>
    <w:tmpl w:val="C2887B62"/>
    <w:lvl w:ilvl="0" w:tplc="1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F13B4"/>
    <w:multiLevelType w:val="hybridMultilevel"/>
    <w:tmpl w:val="4758832C"/>
    <w:lvl w:ilvl="0" w:tplc="140A000F">
      <w:start w:val="1"/>
      <w:numFmt w:val="decimal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FA5A73"/>
    <w:multiLevelType w:val="hybridMultilevel"/>
    <w:tmpl w:val="7AF0DAC8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D1327"/>
    <w:multiLevelType w:val="hybridMultilevel"/>
    <w:tmpl w:val="F2868514"/>
    <w:lvl w:ilvl="0" w:tplc="B7BAD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4C0B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4CD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02C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EC1A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B25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0B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DA6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B02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C632A"/>
    <w:multiLevelType w:val="hybridMultilevel"/>
    <w:tmpl w:val="CAC463FC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C1E2C"/>
    <w:multiLevelType w:val="hybridMultilevel"/>
    <w:tmpl w:val="4E50A0D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2B99"/>
    <w:multiLevelType w:val="hybridMultilevel"/>
    <w:tmpl w:val="A7E238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46659"/>
    <w:multiLevelType w:val="hybridMultilevel"/>
    <w:tmpl w:val="253024A6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227523">
    <w:abstractNumId w:val="5"/>
  </w:num>
  <w:num w:numId="2" w16cid:durableId="2080596734">
    <w:abstractNumId w:val="8"/>
  </w:num>
  <w:num w:numId="3" w16cid:durableId="280696414">
    <w:abstractNumId w:val="9"/>
  </w:num>
  <w:num w:numId="4" w16cid:durableId="594360033">
    <w:abstractNumId w:val="4"/>
  </w:num>
  <w:num w:numId="5" w16cid:durableId="161745594">
    <w:abstractNumId w:val="6"/>
  </w:num>
  <w:num w:numId="6" w16cid:durableId="623074022">
    <w:abstractNumId w:val="1"/>
  </w:num>
  <w:num w:numId="7" w16cid:durableId="469251470">
    <w:abstractNumId w:val="2"/>
  </w:num>
  <w:num w:numId="8" w16cid:durableId="2029140803">
    <w:abstractNumId w:val="7"/>
  </w:num>
  <w:num w:numId="9" w16cid:durableId="837113174">
    <w:abstractNumId w:val="0"/>
  </w:num>
  <w:num w:numId="10" w16cid:durableId="67720022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avid Campos Granados">
    <w15:presenceInfo w15:providerId="AD" w15:userId="S::david.camposgranados@ucr.ac.cr::a06efa2d-dc34-481b-9590-65a90ccc21a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EFA"/>
    <w:rsid w:val="00030793"/>
    <w:rsid w:val="00034E11"/>
    <w:rsid w:val="00074B33"/>
    <w:rsid w:val="000C1D36"/>
    <w:rsid w:val="000E49BE"/>
    <w:rsid w:val="000E66D1"/>
    <w:rsid w:val="000E72B2"/>
    <w:rsid w:val="00110DEC"/>
    <w:rsid w:val="00164E4A"/>
    <w:rsid w:val="001F5B4A"/>
    <w:rsid w:val="00235DF8"/>
    <w:rsid w:val="0026038A"/>
    <w:rsid w:val="002D012E"/>
    <w:rsid w:val="00322261"/>
    <w:rsid w:val="00325760"/>
    <w:rsid w:val="00334031"/>
    <w:rsid w:val="0040610E"/>
    <w:rsid w:val="00406D27"/>
    <w:rsid w:val="00446B62"/>
    <w:rsid w:val="004C54C8"/>
    <w:rsid w:val="004D6ADF"/>
    <w:rsid w:val="004E79BE"/>
    <w:rsid w:val="0052555A"/>
    <w:rsid w:val="0053212A"/>
    <w:rsid w:val="005470DA"/>
    <w:rsid w:val="005574A5"/>
    <w:rsid w:val="005B2FBB"/>
    <w:rsid w:val="005D582A"/>
    <w:rsid w:val="005E490B"/>
    <w:rsid w:val="00625043"/>
    <w:rsid w:val="00702CA0"/>
    <w:rsid w:val="007320BC"/>
    <w:rsid w:val="00756E09"/>
    <w:rsid w:val="007A2CC5"/>
    <w:rsid w:val="007B2234"/>
    <w:rsid w:val="007C0580"/>
    <w:rsid w:val="007D790F"/>
    <w:rsid w:val="007E3C0E"/>
    <w:rsid w:val="00817658"/>
    <w:rsid w:val="008520D5"/>
    <w:rsid w:val="0087609D"/>
    <w:rsid w:val="008F0D0F"/>
    <w:rsid w:val="008F3230"/>
    <w:rsid w:val="00930E73"/>
    <w:rsid w:val="00966919"/>
    <w:rsid w:val="00972CDA"/>
    <w:rsid w:val="009A4C35"/>
    <w:rsid w:val="009B4D0E"/>
    <w:rsid w:val="00A01EFA"/>
    <w:rsid w:val="00A01F3D"/>
    <w:rsid w:val="00A6230F"/>
    <w:rsid w:val="00A82953"/>
    <w:rsid w:val="00A93CD3"/>
    <w:rsid w:val="00B36772"/>
    <w:rsid w:val="00B875BF"/>
    <w:rsid w:val="00B8778E"/>
    <w:rsid w:val="00B95AD7"/>
    <w:rsid w:val="00C0763F"/>
    <w:rsid w:val="00C33510"/>
    <w:rsid w:val="00C47256"/>
    <w:rsid w:val="00C61EBE"/>
    <w:rsid w:val="00C70DDE"/>
    <w:rsid w:val="00C94C19"/>
    <w:rsid w:val="00C9740E"/>
    <w:rsid w:val="00CB000A"/>
    <w:rsid w:val="00D25597"/>
    <w:rsid w:val="00D71B1F"/>
    <w:rsid w:val="00D851E1"/>
    <w:rsid w:val="00DA2F73"/>
    <w:rsid w:val="00DA3D21"/>
    <w:rsid w:val="00DF2F70"/>
    <w:rsid w:val="00E11A45"/>
    <w:rsid w:val="00E23940"/>
    <w:rsid w:val="00E32BCA"/>
    <w:rsid w:val="00E73BE2"/>
    <w:rsid w:val="00EE52F5"/>
    <w:rsid w:val="00EE6DD2"/>
    <w:rsid w:val="00F02D06"/>
    <w:rsid w:val="00F07024"/>
    <w:rsid w:val="00F2197A"/>
    <w:rsid w:val="00F6417A"/>
    <w:rsid w:val="0350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97423"/>
  <w15:chartTrackingRefBased/>
  <w15:docId w15:val="{8A97427C-355D-4C28-8668-CFA40BC5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EFA"/>
  </w:style>
  <w:style w:type="paragraph" w:styleId="Piedepgina">
    <w:name w:val="footer"/>
    <w:basedOn w:val="Normal"/>
    <w:link w:val="Piedepgina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EFA"/>
  </w:style>
  <w:style w:type="paragraph" w:customStyle="1" w:styleId="NormalParagraphStyle">
    <w:name w:val="NormalParagraphStyle"/>
    <w:basedOn w:val="Normal"/>
    <w:rsid w:val="00A01EFA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spacing w:after="0" w:line="288" w:lineRule="exact"/>
    </w:pPr>
    <w:rPr>
      <w:rFonts w:ascii="MinionPro-Regular" w:hAnsi="MinionPro-Regular" w:cs="MinionPro-Regular"/>
      <w:color w:val="262425"/>
      <w:sz w:val="24"/>
      <w:szCs w:val="24"/>
      <w:u w:color="000000"/>
      <w:lang w:val="en-US" w:eastAsia="ja-JP"/>
    </w:rPr>
  </w:style>
  <w:style w:type="paragraph" w:customStyle="1" w:styleId="Default">
    <w:name w:val="Default"/>
    <w:rsid w:val="004D6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669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74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574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35DF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74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D3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219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2197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2197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19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19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2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E5358302B326439FEFE8222C7F0F1E" ma:contentTypeVersion="18" ma:contentTypeDescription="Crear nuevo documento." ma:contentTypeScope="" ma:versionID="f93733116f91c60e98b42024d5715c14">
  <xsd:schema xmlns:xsd="http://www.w3.org/2001/XMLSchema" xmlns:xs="http://www.w3.org/2001/XMLSchema" xmlns:p="http://schemas.microsoft.com/office/2006/metadata/properties" xmlns:ns2="bf092b8a-d247-46ad-b0eb-ddc102dee59b" xmlns:ns3="5e7ef9d6-5cfa-4bac-be03-d673effde297" targetNamespace="http://schemas.microsoft.com/office/2006/metadata/properties" ma:root="true" ma:fieldsID="4c953e79e03915176d11d4a8fb598c69" ns2:_="" ns3:_="">
    <xsd:import namespace="bf092b8a-d247-46ad-b0eb-ddc102dee59b"/>
    <xsd:import namespace="5e7ef9d6-5cfa-4bac-be03-d673effde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92b8a-d247-46ad-b0eb-ddc102dee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5c6ed57-a4e6-412b-98b5-af82797fc0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ef9d6-5cfa-4bac-be03-d673effde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4f9d8-2474-49a4-8716-fc71aa948c86}" ma:internalName="TaxCatchAll" ma:showField="CatchAllData" ma:web="5e7ef9d6-5cfa-4bac-be03-d673effde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9FAA10-F793-451F-B617-9555C7DBDA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83FE00-53EC-4EF3-9410-76AAAAB1F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92b8a-d247-46ad-b0eb-ddc102dee59b"/>
    <ds:schemaRef ds:uri="5e7ef9d6-5cfa-4bac-be03-d673effde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1011B6-E888-4257-ACC1-BF0C219D70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494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Vargas</dc:creator>
  <cp:keywords/>
  <dc:description/>
  <cp:lastModifiedBy>ivaniaangulo01@hotmail.com</cp:lastModifiedBy>
  <cp:revision>5</cp:revision>
  <cp:lastPrinted>2024-06-21T18:19:00Z</cp:lastPrinted>
  <dcterms:created xsi:type="dcterms:W3CDTF">2024-06-24T19:09:00Z</dcterms:created>
  <dcterms:modified xsi:type="dcterms:W3CDTF">2024-06-29T01:00:00Z</dcterms:modified>
</cp:coreProperties>
</file>