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F847" w14:textId="66156F7C" w:rsidR="00625043" w:rsidRPr="00D851E1" w:rsidRDefault="00625043" w:rsidP="00625043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08C6EE95" w14:textId="3EC20CF9" w:rsidR="03505573" w:rsidRPr="006B4A9A" w:rsidRDefault="03505573" w:rsidP="03505573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6B4A9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Análisis de la competencia</w:t>
      </w:r>
      <w:r w:rsidR="006B4A9A" w:rsidRPr="006B4A9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: </w:t>
      </w:r>
    </w:p>
    <w:p w14:paraId="48E90029" w14:textId="4C840637" w:rsidR="03505573" w:rsidRDefault="00F5662E" w:rsidP="006B4A9A">
      <w:pPr>
        <w:pStyle w:val="NormalWeb"/>
        <w:spacing w:line="360" w:lineRule="auto"/>
        <w:ind w:firstLine="360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Nuestra competencia directa son las marcas distribuidoras de tè por ejemplo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Manza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t</w:t>
      </w:r>
      <w:r w:rsidR="006B4A9A">
        <w:rPr>
          <w:rFonts w:asciiTheme="minorHAnsi" w:hAnsiTheme="minorHAnsi" w:cstheme="minorHAnsi"/>
          <w:bCs/>
          <w:color w:val="000000" w:themeColor="text1"/>
          <w:lang w:val="es-ES"/>
        </w:rPr>
        <w:t>é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, te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Mondaisa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, entre otros y nuestra competencia indirecta serian las marcas distribuidoras de café por ejemplo Café los Gemelos, Café </w:t>
      </w:r>
      <w:proofErr w:type="gramStart"/>
      <w:r>
        <w:rPr>
          <w:rFonts w:asciiTheme="minorHAnsi" w:hAnsiTheme="minorHAnsi" w:cstheme="minorHAnsi"/>
          <w:bCs/>
          <w:color w:val="000000" w:themeColor="text1"/>
          <w:lang w:val="es-ES"/>
        </w:rPr>
        <w:t>Rey ,</w:t>
      </w:r>
      <w:proofErr w:type="gram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Café 1820 entre otros, los competidores mas cercanos a nuestro producto serian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Manza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tè y tè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Mondaisa</w:t>
      </w:r>
      <w:proofErr w:type="spellEnd"/>
    </w:p>
    <w:p w14:paraId="5113FF25" w14:textId="7FEF3EEC" w:rsidR="00062A1B" w:rsidRDefault="00062A1B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ManzaTe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̀: Sus productos como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te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verde orgánico, te relajante y te negro oscilan entre los 2800 y los 5000 colones</w:t>
      </w:r>
      <w:r w:rsidR="006B4A9A">
        <w:rPr>
          <w:rFonts w:asciiTheme="minorHAnsi" w:hAnsiTheme="minorHAnsi" w:cstheme="minorHAnsi"/>
          <w:bCs/>
          <w:color w:val="000000" w:themeColor="text1"/>
          <w:lang w:val="es-ES"/>
        </w:rPr>
        <w:t>.</w:t>
      </w:r>
    </w:p>
    <w:p w14:paraId="601EBDF9" w14:textId="18BEA167" w:rsidR="00062A1B" w:rsidRDefault="00062A1B" w:rsidP="00062A1B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Mondaisa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:  Sus productos como te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Darjeelin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, te blanco imperial y te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Oolong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de Alta Montaña oscilan entre los 4800 y los 6200 colones</w:t>
      </w:r>
    </w:p>
    <w:p w14:paraId="1FCBB5F0" w14:textId="166AD7F2" w:rsidR="00F5662E" w:rsidRPr="00D851E1" w:rsidRDefault="00F5662E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10B7F35F" w14:textId="25C33B21" w:rsidR="03505573" w:rsidRPr="006B4A9A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6B4A9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Estrategia competitiva.</w:t>
      </w:r>
    </w:p>
    <w:p w14:paraId="4D3C0507" w14:textId="718F3E15" w:rsidR="00062A1B" w:rsidRPr="00062A1B" w:rsidRDefault="00062A1B" w:rsidP="006B4A9A">
      <w:pPr>
        <w:pStyle w:val="NormalWeb"/>
        <w:spacing w:line="360" w:lineRule="auto"/>
        <w:ind w:left="360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Nuestra estrategia es </w:t>
      </w:r>
      <w:r w:rsidR="006B4A9A">
        <w:rPr>
          <w:rFonts w:asciiTheme="minorHAnsi" w:hAnsiTheme="minorHAnsi" w:cstheme="minorHAnsi"/>
          <w:bCs/>
          <w:color w:val="000000" w:themeColor="text1"/>
          <w:lang w:val="es-ES"/>
        </w:rPr>
        <w:t xml:space="preserve">competir por calidad de producto y 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ofrecer una experiencia </w:t>
      </w:r>
      <w:r w:rsidR="006B4A9A">
        <w:rPr>
          <w:rFonts w:asciiTheme="minorHAnsi" w:hAnsiTheme="minorHAnsi" w:cstheme="minorHAnsi"/>
          <w:bCs/>
          <w:color w:val="000000" w:themeColor="text1"/>
          <w:lang w:val="es-ES"/>
        </w:rPr>
        <w:t xml:space="preserve">única, agradable y natural a nuestros clientes. </w:t>
      </w:r>
    </w:p>
    <w:p w14:paraId="2FE7C0C9" w14:textId="77777777" w:rsidR="00062A1B" w:rsidRPr="00062A1B" w:rsidRDefault="00062A1B" w:rsidP="00062A1B">
      <w:pPr>
        <w:pStyle w:val="NormalWeb"/>
        <w:spacing w:line="360" w:lineRule="auto"/>
        <w:ind w:left="720"/>
        <w:rPr>
          <w:rFonts w:asciiTheme="minorHAnsi" w:hAnsiTheme="minorHAnsi" w:cstheme="minorHAnsi"/>
          <w:bCs/>
          <w:color w:val="000000"/>
          <w:lang w:val="es-ES"/>
        </w:rPr>
      </w:pPr>
    </w:p>
    <w:p w14:paraId="6AFA05FE" w14:textId="14C4BEC9" w:rsidR="00062A1B" w:rsidRDefault="00062A1B" w:rsidP="00062A1B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5AD7F2DE" w14:textId="298D244A" w:rsidR="00062A1B" w:rsidRDefault="00062A1B" w:rsidP="00062A1B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26B5E51B" w14:textId="2B22F575" w:rsidR="00062A1B" w:rsidRDefault="00062A1B" w:rsidP="00062A1B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772F4944" w14:textId="6C1AA5A5" w:rsidR="00062A1B" w:rsidRDefault="00062A1B" w:rsidP="00062A1B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5551932A" w14:textId="77777777" w:rsidR="00062A1B" w:rsidRPr="00D851E1" w:rsidRDefault="00062A1B" w:rsidP="00062A1B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31716496" w14:textId="5056E981" w:rsidR="03505573" w:rsidRPr="006B4A9A" w:rsidRDefault="03505573" w:rsidP="006B4A9A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6B4A9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lastRenderedPageBreak/>
        <w:t xml:space="preserve">Ventaja competitiva: </w:t>
      </w:r>
    </w:p>
    <w:p w14:paraId="0DA6F53D" w14:textId="177E4156" w:rsidR="00062A1B" w:rsidRPr="00062A1B" w:rsidRDefault="00062A1B" w:rsidP="00062A1B">
      <w:pPr>
        <w:pStyle w:val="NormalWeb"/>
        <w:spacing w:line="360" w:lineRule="auto"/>
        <w:ind w:left="720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Nuestra ventaja es la calidad</w:t>
      </w:r>
      <w:r w:rsidR="006B4A9A">
        <w:rPr>
          <w:rFonts w:asciiTheme="minorHAnsi" w:hAnsiTheme="minorHAnsi" w:cstheme="minorHAnsi"/>
          <w:bCs/>
          <w:color w:val="000000" w:themeColor="text1"/>
          <w:lang w:val="es-ES"/>
        </w:rPr>
        <w:t xml:space="preserve"> de nuestro producto, característica garantizada mediante la manufactura artesanal con hierbas medicinales de la zona.</w:t>
      </w:r>
    </w:p>
    <w:p w14:paraId="36E2F82E" w14:textId="77777777" w:rsidR="00062A1B" w:rsidRPr="006B4A9A" w:rsidRDefault="00062A1B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</w:p>
    <w:p w14:paraId="0187BD6B" w14:textId="715D934F" w:rsidR="0026038A" w:rsidRPr="006B4A9A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6B4A9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Mezcla de marketing: </w:t>
      </w:r>
    </w:p>
    <w:p w14:paraId="50A8B32F" w14:textId="77777777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Producto:</w:t>
      </w:r>
    </w:p>
    <w:p w14:paraId="5960697B" w14:textId="7ACEC57A" w:rsidR="006B4A9A" w:rsidRPr="006B4A9A" w:rsidRDefault="03505573" w:rsidP="006B4A9A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Descripción: </w:t>
      </w:r>
      <w:r w:rsidR="006B4A9A">
        <w:rPr>
          <w:rFonts w:asciiTheme="minorHAnsi" w:hAnsiTheme="minorHAnsi" w:cstheme="minorHAnsi"/>
          <w:bCs/>
          <w:color w:val="000000" w:themeColor="text1"/>
          <w:lang w:val="es-ES"/>
        </w:rPr>
        <w:t>Té e Infusión de hierbas medicinales.</w:t>
      </w:r>
    </w:p>
    <w:p w14:paraId="6BC8CD90" w14:textId="7543616B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Atributos</w:t>
      </w:r>
      <w:r w:rsidR="006B4A9A">
        <w:rPr>
          <w:rFonts w:asciiTheme="minorHAnsi" w:hAnsiTheme="minorHAnsi" w:cstheme="minorHAnsi"/>
          <w:bCs/>
          <w:color w:val="000000" w:themeColor="text1"/>
          <w:lang w:val="es-ES"/>
        </w:rPr>
        <w:t xml:space="preserve">: Producto elaborado de manera artesanal, con hierbas cultivadas en la zona de Pérez Zeledón. </w:t>
      </w:r>
    </w:p>
    <w:p w14:paraId="4508A378" w14:textId="1EE1C222" w:rsidR="00D851E1" w:rsidRPr="006B4A9A" w:rsidRDefault="03505573" w:rsidP="00D851E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Empaque</w:t>
      </w:r>
      <w:r w:rsidR="006B4A9A">
        <w:rPr>
          <w:rFonts w:asciiTheme="minorHAnsi" w:hAnsiTheme="minorHAnsi" w:cstheme="minorHAnsi"/>
          <w:bCs/>
          <w:color w:val="000000" w:themeColor="text1"/>
          <w:lang w:val="es-ES"/>
        </w:rPr>
        <w:t>: El producto se va a vender en 6 diferentes sabores, empacadas en una cajita de cartón con 20 bolsitas de té cada una.</w:t>
      </w:r>
    </w:p>
    <w:p w14:paraId="3AFF9DC1" w14:textId="0F668F3F" w:rsidR="00074B33" w:rsidRPr="006B4A9A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Presentaciones a la venta</w:t>
      </w:r>
      <w:r w:rsidR="006B4A9A">
        <w:rPr>
          <w:rFonts w:asciiTheme="minorHAnsi" w:hAnsiTheme="minorHAnsi" w:cstheme="minorHAnsi"/>
          <w:bCs/>
          <w:color w:val="000000" w:themeColor="text1"/>
          <w:lang w:val="es-ES"/>
        </w:rPr>
        <w:t xml:space="preserve">: Cajas con 20 sobres </w:t>
      </w:r>
      <w:proofErr w:type="gramStart"/>
      <w:r w:rsidR="006B4A9A">
        <w:rPr>
          <w:rFonts w:asciiTheme="minorHAnsi" w:hAnsiTheme="minorHAnsi" w:cstheme="minorHAnsi"/>
          <w:bCs/>
          <w:color w:val="000000" w:themeColor="text1"/>
          <w:lang w:val="es-ES"/>
        </w:rPr>
        <w:t>el 6 sabores distintos</w:t>
      </w:r>
      <w:proofErr w:type="gramEnd"/>
    </w:p>
    <w:p w14:paraId="5C968CD1" w14:textId="77777777" w:rsidR="006B4A9A" w:rsidRPr="00D851E1" w:rsidRDefault="006B4A9A" w:rsidP="006B4A9A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1ED172E6" w14:textId="1DD63902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</w:p>
    <w:p w14:paraId="1465084C" w14:textId="417837A7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del precio de competidores del mercado.</w:t>
      </w:r>
      <w:r w:rsidR="00020CD7">
        <w:rPr>
          <w:rFonts w:asciiTheme="minorHAnsi" w:hAnsiTheme="minorHAnsi" w:cstheme="minorHAnsi"/>
          <w:bCs/>
          <w:color w:val="000000" w:themeColor="text1"/>
          <w:lang w:val="es-ES"/>
        </w:rPr>
        <w:t xml:space="preserve"> Nuestros principales competidores ofrecen productos que oscilan entre los 2000 y 5000 colones</w:t>
      </w:r>
    </w:p>
    <w:p w14:paraId="63C8EE38" w14:textId="2BEB8D8A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de precio: </w:t>
      </w:r>
      <w:r w:rsidR="00020CD7">
        <w:rPr>
          <w:rFonts w:asciiTheme="minorHAnsi" w:hAnsiTheme="minorHAnsi" w:cstheme="minorHAnsi"/>
          <w:bCs/>
          <w:color w:val="000000" w:themeColor="text1"/>
          <w:lang w:val="es-ES"/>
        </w:rPr>
        <w:t>Se establece un precio de ¢2500 colones por caja par incursionar en el mercado</w:t>
      </w:r>
    </w:p>
    <w:p w14:paraId="121899BC" w14:textId="529FF7F0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A quienes va dirigido: </w:t>
      </w:r>
      <w:r w:rsidR="00020CD7">
        <w:rPr>
          <w:rFonts w:asciiTheme="minorHAnsi" w:hAnsiTheme="minorHAnsi" w:cstheme="minorHAnsi"/>
          <w:bCs/>
          <w:color w:val="000000" w:themeColor="text1"/>
          <w:lang w:val="es-ES"/>
        </w:rPr>
        <w:t>Población de todas las edades interesada en encontrar un producto natural que se ajuste a su necesidad</w:t>
      </w:r>
    </w:p>
    <w:p w14:paraId="7073AB2D" w14:textId="7AD2908B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Plaza:</w:t>
      </w:r>
    </w:p>
    <w:p w14:paraId="40EBCB4E" w14:textId="6133EF95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Puntos de venta</w:t>
      </w:r>
      <w:r w:rsidR="00020CD7">
        <w:rPr>
          <w:rFonts w:asciiTheme="minorHAnsi" w:hAnsiTheme="minorHAnsi" w:cstheme="minorHAnsi"/>
          <w:bCs/>
          <w:color w:val="000000" w:themeColor="text1"/>
          <w:lang w:val="es-ES"/>
        </w:rPr>
        <w:t>. Stand en el Colegio, Feria del agricultor, ventas electrónicas</w:t>
      </w:r>
    </w:p>
    <w:p w14:paraId="01670721" w14:textId="6C310A32" w:rsidR="00074B33" w:rsidRPr="00020CD7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Logística.</w:t>
      </w:r>
      <w:r w:rsidR="00020CD7">
        <w:rPr>
          <w:rFonts w:asciiTheme="minorHAnsi" w:hAnsiTheme="minorHAnsi" w:cstheme="minorHAnsi"/>
          <w:bCs/>
          <w:color w:val="000000" w:themeColor="text1"/>
          <w:lang w:val="es-ES"/>
        </w:rPr>
        <w:t xml:space="preserve"> El producto será vendido y distribuido por los estudiantes</w:t>
      </w:r>
    </w:p>
    <w:p w14:paraId="30611F2C" w14:textId="77777777" w:rsidR="00020CD7" w:rsidRPr="00D851E1" w:rsidRDefault="00020CD7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0396A948" w14:textId="17A721BD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Publicidad y promoción:</w:t>
      </w:r>
    </w:p>
    <w:p w14:paraId="0997B062" w14:textId="776FDDC1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Creación de páginas web o redes sociales.</w:t>
      </w:r>
      <w:r w:rsidR="00020CD7">
        <w:rPr>
          <w:rFonts w:asciiTheme="minorHAnsi" w:hAnsiTheme="minorHAnsi" w:cstheme="minorHAnsi"/>
          <w:bCs/>
          <w:color w:val="000000" w:themeColor="text1"/>
          <w:lang w:val="es-ES"/>
        </w:rPr>
        <w:t xml:space="preserve"> La compañía cuenta con Instagram Tic </w:t>
      </w:r>
      <w:proofErr w:type="spellStart"/>
      <w:r w:rsidR="00020CD7">
        <w:rPr>
          <w:rFonts w:asciiTheme="minorHAnsi" w:hAnsiTheme="minorHAnsi" w:cstheme="minorHAnsi"/>
          <w:bCs/>
          <w:color w:val="000000" w:themeColor="text1"/>
          <w:lang w:val="es-ES"/>
        </w:rPr>
        <w:t>Tock</w:t>
      </w:r>
      <w:proofErr w:type="spellEnd"/>
      <w:r w:rsidR="00020CD7">
        <w:rPr>
          <w:rFonts w:asciiTheme="minorHAnsi" w:hAnsiTheme="minorHAnsi" w:cstheme="minorHAnsi"/>
          <w:bCs/>
          <w:color w:val="000000" w:themeColor="text1"/>
          <w:lang w:val="es-ES"/>
        </w:rPr>
        <w:t xml:space="preserve"> y </w:t>
      </w:r>
      <w:proofErr w:type="spellStart"/>
      <w:r w:rsidR="00020CD7">
        <w:rPr>
          <w:rFonts w:asciiTheme="minorHAnsi" w:hAnsiTheme="minorHAnsi" w:cstheme="minorHAnsi"/>
          <w:bCs/>
          <w:color w:val="000000" w:themeColor="text1"/>
          <w:lang w:val="es-ES"/>
        </w:rPr>
        <w:t>facebook</w:t>
      </w:r>
      <w:proofErr w:type="spellEnd"/>
    </w:p>
    <w:p w14:paraId="6C1A4051" w14:textId="0917EBFC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Brochures, banners, etc. </w:t>
      </w:r>
      <w:r w:rsidR="00020CD7">
        <w:rPr>
          <w:rFonts w:asciiTheme="minorHAnsi" w:hAnsiTheme="minorHAnsi" w:cstheme="minorHAnsi"/>
          <w:bCs/>
          <w:color w:val="000000" w:themeColor="text1"/>
          <w:lang w:val="es-ES"/>
        </w:rPr>
        <w:t xml:space="preserve">Se elaboran banners electrónicos informativos para entregar a los clientes a cerca de los beneficios de cada infusión de hierbas </w:t>
      </w:r>
    </w:p>
    <w:p w14:paraId="4372E70F" w14:textId="190BF01B" w:rsidR="0026038A" w:rsidRPr="00020CD7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Brindar los ejemplos visuales. </w:t>
      </w:r>
    </w:p>
    <w:p w14:paraId="7A070DDA" w14:textId="665DF2D3" w:rsidR="00020CD7" w:rsidRPr="00D851E1" w:rsidRDefault="00020CD7" w:rsidP="00020CD7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r>
        <w:rPr>
          <w:noProof/>
        </w:rPr>
        <w:drawing>
          <wp:inline distT="0" distB="0" distL="0" distR="0" wp14:anchorId="71FBA394" wp14:editId="57AC5042">
            <wp:extent cx="3426804" cy="4433977"/>
            <wp:effectExtent l="0" t="0" r="254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527" cy="444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4253" w14:textId="77777777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Tipo de promociones que van a dar con el producto:</w:t>
      </w:r>
    </w:p>
    <w:p w14:paraId="592D3454" w14:textId="1CD2C47F" w:rsidR="00235DF8" w:rsidRPr="00020CD7" w:rsidRDefault="00020CD7" w:rsidP="00020CD7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Pruebas gratuitas del producto</w:t>
      </w:r>
    </w:p>
    <w:p w14:paraId="5CC903EB" w14:textId="1B5914A5" w:rsidR="00020CD7" w:rsidRPr="00020CD7" w:rsidRDefault="00020CD7" w:rsidP="00020CD7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Descuento en las ferias</w:t>
      </w:r>
    </w:p>
    <w:p w14:paraId="4379B098" w14:textId="7FAF349B" w:rsidR="00020CD7" w:rsidRPr="00020CD7" w:rsidRDefault="00020CD7" w:rsidP="00020CD7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Regalías por compras electrónicas</w:t>
      </w:r>
    </w:p>
    <w:sectPr w:rsidR="00020CD7" w:rsidRPr="00020CD7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464D" w14:textId="77777777" w:rsidR="00182DB7" w:rsidRDefault="00182DB7" w:rsidP="00A01EFA">
      <w:pPr>
        <w:spacing w:after="0" w:line="240" w:lineRule="auto"/>
      </w:pPr>
      <w:r>
        <w:separator/>
      </w:r>
    </w:p>
  </w:endnote>
  <w:endnote w:type="continuationSeparator" w:id="0">
    <w:p w14:paraId="60297F54" w14:textId="77777777" w:rsidR="00182DB7" w:rsidRDefault="00182DB7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3B9E" w14:textId="3FEB07F8" w:rsidR="00D851E1" w:rsidRDefault="007A2CC5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2E56" w14:textId="77777777" w:rsidR="00182DB7" w:rsidRDefault="00182DB7" w:rsidP="00A01EFA">
      <w:pPr>
        <w:spacing w:after="0" w:line="240" w:lineRule="auto"/>
      </w:pPr>
      <w:r>
        <w:separator/>
      </w:r>
    </w:p>
  </w:footnote>
  <w:footnote w:type="continuationSeparator" w:id="0">
    <w:p w14:paraId="0120A18B" w14:textId="77777777" w:rsidR="00182DB7" w:rsidRDefault="00182DB7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6B18A85C" w:rsidR="00A01EFA" w:rsidRDefault="00D851E1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58DE"/>
    <w:multiLevelType w:val="hybridMultilevel"/>
    <w:tmpl w:val="FDC86A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20CD7"/>
    <w:rsid w:val="00030793"/>
    <w:rsid w:val="00062A1B"/>
    <w:rsid w:val="00074B33"/>
    <w:rsid w:val="000877E3"/>
    <w:rsid w:val="000C1D36"/>
    <w:rsid w:val="000E66D1"/>
    <w:rsid w:val="00164E4A"/>
    <w:rsid w:val="00182DB7"/>
    <w:rsid w:val="00235DF8"/>
    <w:rsid w:val="0026038A"/>
    <w:rsid w:val="00322261"/>
    <w:rsid w:val="0040610E"/>
    <w:rsid w:val="00452DAB"/>
    <w:rsid w:val="004C54C8"/>
    <w:rsid w:val="004D6ADF"/>
    <w:rsid w:val="0052555A"/>
    <w:rsid w:val="0053212A"/>
    <w:rsid w:val="005470DA"/>
    <w:rsid w:val="005574A5"/>
    <w:rsid w:val="005B2FBB"/>
    <w:rsid w:val="00625043"/>
    <w:rsid w:val="006B4A9A"/>
    <w:rsid w:val="007320BC"/>
    <w:rsid w:val="007A2CC5"/>
    <w:rsid w:val="007B2234"/>
    <w:rsid w:val="007D790F"/>
    <w:rsid w:val="007E3C0E"/>
    <w:rsid w:val="00817658"/>
    <w:rsid w:val="0087609D"/>
    <w:rsid w:val="008F3230"/>
    <w:rsid w:val="00930E73"/>
    <w:rsid w:val="00966919"/>
    <w:rsid w:val="009A4C35"/>
    <w:rsid w:val="00A01EFA"/>
    <w:rsid w:val="00A82953"/>
    <w:rsid w:val="00B8778E"/>
    <w:rsid w:val="00C0763F"/>
    <w:rsid w:val="00C47256"/>
    <w:rsid w:val="00C61EBE"/>
    <w:rsid w:val="00C70DDE"/>
    <w:rsid w:val="00C9740E"/>
    <w:rsid w:val="00CB000A"/>
    <w:rsid w:val="00D25597"/>
    <w:rsid w:val="00D851E1"/>
    <w:rsid w:val="00DA2F73"/>
    <w:rsid w:val="00DA3D21"/>
    <w:rsid w:val="00DF2F70"/>
    <w:rsid w:val="00E23940"/>
    <w:rsid w:val="00E32BCA"/>
    <w:rsid w:val="00EE52F5"/>
    <w:rsid w:val="00EE6DD2"/>
    <w:rsid w:val="00F02D06"/>
    <w:rsid w:val="00F5662E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Usuario</cp:lastModifiedBy>
  <cp:revision>2</cp:revision>
  <cp:lastPrinted>2022-11-15T18:43:00Z</cp:lastPrinted>
  <dcterms:created xsi:type="dcterms:W3CDTF">2024-06-14T14:49:00Z</dcterms:created>
  <dcterms:modified xsi:type="dcterms:W3CDTF">2024-06-14T14:49:00Z</dcterms:modified>
</cp:coreProperties>
</file>