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4DF847" w14:textId="66156F7C" w:rsidR="00625043" w:rsidRPr="00D851E1" w:rsidRDefault="00625043" w:rsidP="00625043">
      <w:pPr>
        <w:pStyle w:val="NormalWeb"/>
        <w:spacing w:line="360" w:lineRule="auto"/>
        <w:jc w:val="center"/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</w:pPr>
      <w:r w:rsidRPr="00D851E1">
        <w:rPr>
          <w:rFonts w:asciiTheme="minorHAnsi" w:hAnsiTheme="minorHAnsi" w:cstheme="minorHAnsi"/>
          <w:b/>
          <w:color w:val="000000"/>
          <w:sz w:val="28"/>
          <w:szCs w:val="28"/>
          <w:lang w:val="es-ES"/>
        </w:rPr>
        <w:t>Plan de Marketing</w:t>
      </w:r>
    </w:p>
    <w:p w14:paraId="166CBF24" w14:textId="37AE9319" w:rsidR="00074B33" w:rsidRPr="00D851E1" w:rsidRDefault="00625043" w:rsidP="00625043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/>
          <w:lang w:val="es-ES"/>
        </w:rPr>
        <w:t>Índice</w:t>
      </w:r>
    </w:p>
    <w:p w14:paraId="08C6EE95" w14:textId="7F8A3963" w:rsidR="03505573" w:rsidRPr="00EF43FD" w:rsidRDefault="03505573" w:rsidP="03505573">
      <w:pPr>
        <w:pStyle w:val="NormalWeb"/>
        <w:numPr>
          <w:ilvl w:val="0"/>
          <w:numId w:val="1"/>
        </w:numPr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 w:rsidRPr="00D851E1">
        <w:rPr>
          <w:rFonts w:asciiTheme="minorHAnsi" w:hAnsiTheme="minorHAnsi" w:cstheme="minorHAnsi"/>
          <w:bCs/>
          <w:color w:val="000000" w:themeColor="text1"/>
          <w:lang w:val="es-ES"/>
        </w:rPr>
        <w:t>Análisis de la competencia. A continuación, deberán explicar cuál es su competencia directa e indirecta e identificar a los competidores de cada tipo y colocar sus productos.</w:t>
      </w:r>
    </w:p>
    <w:p w14:paraId="6D968BD5" w14:textId="5C979A66" w:rsidR="00DB3836" w:rsidRDefault="00DB3836" w:rsidP="00EF43FD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>
        <w:rPr>
          <w:rFonts w:asciiTheme="minorHAnsi" w:hAnsiTheme="minorHAnsi" w:cstheme="minorHAnsi"/>
          <w:bCs/>
          <w:color w:val="000000"/>
          <w:lang w:val="es-ES"/>
        </w:rPr>
        <w:t xml:space="preserve">Competencia directa: </w:t>
      </w:r>
    </w:p>
    <w:p w14:paraId="2A860053" w14:textId="0FD99190" w:rsidR="00DB3836" w:rsidRDefault="00DB3836" w:rsidP="00EF43FD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>
        <w:rPr>
          <w:rFonts w:asciiTheme="minorHAnsi" w:hAnsiTheme="minorHAnsi" w:cstheme="minorHAnsi"/>
          <w:bCs/>
          <w:color w:val="000000"/>
          <w:lang w:val="es-ES"/>
        </w:rPr>
        <w:t>Empresa: Reciglobal</w:t>
      </w:r>
    </w:p>
    <w:p w14:paraId="0AFC1842" w14:textId="328D1FD8" w:rsidR="00DB3836" w:rsidRDefault="00DB3836" w:rsidP="00EF43FD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ES"/>
        </w:rPr>
      </w:pPr>
      <w:r>
        <w:rPr>
          <w:rFonts w:asciiTheme="minorHAnsi" w:hAnsiTheme="minorHAnsi" w:cstheme="minorHAnsi"/>
          <w:bCs/>
          <w:color w:val="000000"/>
          <w:lang w:val="es-ES"/>
        </w:rPr>
        <w:t xml:space="preserve">La empresa se dedica a la venta basureros de reciclaje, los cuales se muestran en las siguientes imágenes. </w:t>
      </w:r>
    </w:p>
    <w:p w14:paraId="4E3F5899" w14:textId="5C4AFF22" w:rsidR="00DB3836" w:rsidRDefault="00DB3836" w:rsidP="00EF43FD">
      <w:pPr>
        <w:pStyle w:val="NormalWeb"/>
        <w:spacing w:line="360" w:lineRule="auto"/>
        <w:rPr>
          <w:noProof/>
        </w:rPr>
      </w:pPr>
      <w:r w:rsidRPr="00DB3836">
        <w:rPr>
          <w:rFonts w:asciiTheme="minorHAnsi" w:hAnsiTheme="minorHAnsi" w:cstheme="minorHAnsi"/>
          <w:bCs/>
          <w:noProof/>
          <w:color w:val="000000"/>
          <w:lang w:val="es-ES"/>
        </w:rPr>
        <w:drawing>
          <wp:inline distT="0" distB="0" distL="0" distR="0" wp14:anchorId="3E3F3B53" wp14:editId="42B6B3B6">
            <wp:extent cx="2138091" cy="2186940"/>
            <wp:effectExtent l="0" t="0" r="0" b="3810"/>
            <wp:docPr id="9683655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3655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1548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3836">
        <w:rPr>
          <w:noProof/>
        </w:rPr>
        <w:t xml:space="preserve"> </w:t>
      </w:r>
      <w:r w:rsidRPr="00DB3836">
        <w:rPr>
          <w:rFonts w:asciiTheme="minorHAnsi" w:hAnsiTheme="minorHAnsi" w:cstheme="minorHAnsi"/>
          <w:bCs/>
          <w:noProof/>
          <w:color w:val="000000"/>
          <w:lang w:val="es-ES"/>
        </w:rPr>
        <w:drawing>
          <wp:inline distT="0" distB="0" distL="0" distR="0" wp14:anchorId="5D9D77DD" wp14:editId="7F892683">
            <wp:extent cx="1424868" cy="2225040"/>
            <wp:effectExtent l="0" t="0" r="4445" b="3810"/>
            <wp:docPr id="11558206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82066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28310" cy="223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13EA2" w14:textId="77777777" w:rsidR="00352AB5" w:rsidRDefault="00352AB5">
      <w:pP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</w:pPr>
      <w:r>
        <w:rPr>
          <w:noProof/>
        </w:rPr>
        <w:br w:type="page"/>
      </w:r>
    </w:p>
    <w:p w14:paraId="378FFF01" w14:textId="1FCA88DD" w:rsidR="00021CC4" w:rsidRPr="00352AB5" w:rsidRDefault="00021CC4" w:rsidP="00EF43FD">
      <w:pPr>
        <w:pStyle w:val="NormalWeb"/>
        <w:spacing w:line="360" w:lineRule="auto"/>
        <w:rPr>
          <w:b/>
          <w:bCs/>
          <w:noProof/>
          <w:sz w:val="28"/>
          <w:szCs w:val="28"/>
        </w:rPr>
      </w:pPr>
      <w:r w:rsidRPr="00352AB5">
        <w:rPr>
          <w:b/>
          <w:bCs/>
          <w:noProof/>
          <w:sz w:val="28"/>
          <w:szCs w:val="28"/>
        </w:rPr>
        <w:lastRenderedPageBreak/>
        <w:t xml:space="preserve">Competencia indirecta: </w:t>
      </w:r>
    </w:p>
    <w:p w14:paraId="1D6E32E7" w14:textId="56071EA8" w:rsidR="00021CC4" w:rsidRDefault="00021CC4" w:rsidP="00352AB5">
      <w:pPr>
        <w:pStyle w:val="NormalWeb"/>
        <w:numPr>
          <w:ilvl w:val="0"/>
          <w:numId w:val="6"/>
        </w:numPr>
        <w:spacing w:line="360" w:lineRule="auto"/>
        <w:rPr>
          <w:noProof/>
        </w:rPr>
      </w:pPr>
      <w:r>
        <w:rPr>
          <w:noProof/>
        </w:rPr>
        <w:t xml:space="preserve">Empresa EPA: </w:t>
      </w:r>
    </w:p>
    <w:p w14:paraId="4CF5094B" w14:textId="4B83EED7" w:rsidR="00021CC4" w:rsidRDefault="00021CC4" w:rsidP="00EF43FD">
      <w:pPr>
        <w:pStyle w:val="NormalWeb"/>
        <w:spacing w:line="360" w:lineRule="auto"/>
        <w:rPr>
          <w:noProof/>
          <w:lang w:val="es-CR"/>
        </w:rPr>
      </w:pPr>
      <w:r w:rsidRPr="00021CC4">
        <w:rPr>
          <w:noProof/>
          <w:lang w:val="es-CR"/>
        </w:rPr>
        <w:t>La empresa vende diferentes b</w:t>
      </w:r>
      <w:r>
        <w:rPr>
          <w:noProof/>
          <w:lang w:val="es-CR"/>
        </w:rPr>
        <w:t xml:space="preserve">asureros para exteriores. </w:t>
      </w:r>
    </w:p>
    <w:p w14:paraId="6EA15DBD" w14:textId="37F156C1" w:rsidR="00021CC4" w:rsidRDefault="00FC3A72" w:rsidP="00EF43FD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CR"/>
        </w:rPr>
      </w:pPr>
      <w:r w:rsidRPr="00FC3A72">
        <w:rPr>
          <w:rFonts w:asciiTheme="minorHAnsi" w:hAnsiTheme="minorHAnsi" w:cstheme="minorHAnsi"/>
          <w:bCs/>
          <w:color w:val="000000"/>
          <w:lang w:val="es-CR"/>
        </w:rPr>
        <w:drawing>
          <wp:inline distT="0" distB="0" distL="0" distR="0" wp14:anchorId="409A018E" wp14:editId="5A10A8F6">
            <wp:extent cx="5943600" cy="5050155"/>
            <wp:effectExtent l="0" t="0" r="0" b="0"/>
            <wp:docPr id="935803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03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AA0C" w14:textId="726904B6" w:rsidR="00021CC4" w:rsidRPr="00352AB5" w:rsidRDefault="00021CC4" w:rsidP="00352AB5">
      <w:pPr>
        <w:pStyle w:val="NormalWeb"/>
        <w:numPr>
          <w:ilvl w:val="0"/>
          <w:numId w:val="6"/>
        </w:numPr>
        <w:spacing w:line="360" w:lineRule="auto"/>
        <w:rPr>
          <w:bCs/>
          <w:color w:val="000000"/>
          <w:lang w:val="es-CR"/>
        </w:rPr>
      </w:pPr>
      <w:r w:rsidRPr="00352AB5">
        <w:rPr>
          <w:bCs/>
          <w:color w:val="000000"/>
          <w:lang w:val="es-CR"/>
        </w:rPr>
        <w:t>Empresa: XTREME CLEAN</w:t>
      </w:r>
    </w:p>
    <w:p w14:paraId="31331B40" w14:textId="7952E5E7" w:rsidR="00021CC4" w:rsidRPr="00352AB5" w:rsidRDefault="00021CC4" w:rsidP="00EF43FD">
      <w:pPr>
        <w:pStyle w:val="NormalWeb"/>
        <w:spacing w:line="360" w:lineRule="auto"/>
        <w:rPr>
          <w:bCs/>
          <w:color w:val="000000"/>
          <w:lang w:val="es-CR"/>
        </w:rPr>
      </w:pPr>
      <w:r w:rsidRPr="00352AB5">
        <w:rPr>
          <w:bCs/>
          <w:color w:val="000000"/>
          <w:lang w:val="es-CR"/>
        </w:rPr>
        <w:t xml:space="preserve">Entre otros productos, la empresa ofrece los siguientes tipos de basureros para exterior: </w:t>
      </w:r>
    </w:p>
    <w:p w14:paraId="488A0FF0" w14:textId="79CEB0F5" w:rsidR="00021CC4" w:rsidRDefault="00021CC4" w:rsidP="00EF43FD">
      <w:pPr>
        <w:pStyle w:val="NormalWeb"/>
        <w:spacing w:line="360" w:lineRule="auto"/>
        <w:rPr>
          <w:rFonts w:asciiTheme="minorHAnsi" w:hAnsiTheme="minorHAnsi" w:cstheme="minorHAnsi"/>
          <w:bCs/>
          <w:color w:val="000000"/>
          <w:lang w:val="es-CR"/>
        </w:rPr>
      </w:pPr>
      <w:r w:rsidRPr="00021CC4">
        <w:rPr>
          <w:rFonts w:asciiTheme="minorHAnsi" w:hAnsiTheme="minorHAnsi" w:cstheme="minorHAnsi"/>
          <w:bCs/>
          <w:color w:val="000000"/>
          <w:lang w:val="es-CR"/>
        </w:rPr>
        <w:lastRenderedPageBreak/>
        <w:drawing>
          <wp:inline distT="0" distB="0" distL="0" distR="0" wp14:anchorId="09679D78" wp14:editId="20F91634">
            <wp:extent cx="5943600" cy="2743835"/>
            <wp:effectExtent l="0" t="0" r="0" b="0"/>
            <wp:docPr id="14732887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28875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F35F" w14:textId="3C07B5F0" w:rsidR="03505573" w:rsidRPr="00BE5EC6" w:rsidRDefault="03505573" w:rsidP="00352AB5">
      <w:pPr>
        <w:pStyle w:val="NormalWeb"/>
        <w:spacing w:line="360" w:lineRule="auto"/>
        <w:rPr>
          <w:bCs/>
          <w:color w:val="000000"/>
          <w:lang w:val="es-ES"/>
        </w:rPr>
      </w:pPr>
      <w:r w:rsidRPr="00BE5EC6">
        <w:rPr>
          <w:bCs/>
          <w:color w:val="000000" w:themeColor="text1"/>
          <w:lang w:val="es-ES"/>
        </w:rPr>
        <w:t xml:space="preserve">Estrategia competitiva. A continuación, deberán escoger cuál será su principal estrategia competitiva, esta puede ser ya sea su nicho de mercado, diferenciación o costos, deben escoger solo una de las tres y explicar cómo utilizarán la misma.  </w:t>
      </w:r>
    </w:p>
    <w:p w14:paraId="574E430A" w14:textId="77777777" w:rsidR="00BE5EC6" w:rsidRPr="00BE5EC6" w:rsidRDefault="00352AB5" w:rsidP="00352AB5">
      <w:pPr>
        <w:pStyle w:val="NormalWeb"/>
        <w:spacing w:line="360" w:lineRule="auto"/>
        <w:rPr>
          <w:bCs/>
          <w:color w:val="000000"/>
          <w:lang w:val="es-ES"/>
        </w:rPr>
      </w:pPr>
      <w:r w:rsidRPr="00BE5EC6">
        <w:rPr>
          <w:bCs/>
          <w:color w:val="000000"/>
          <w:lang w:val="es-ES"/>
        </w:rPr>
        <w:t xml:space="preserve">Estrategia competitiva por diferenciación: </w:t>
      </w:r>
    </w:p>
    <w:p w14:paraId="2D5AE4E7" w14:textId="77777777" w:rsidR="00BE5EC6" w:rsidRDefault="00352AB5" w:rsidP="00BE5EC6">
      <w:pPr>
        <w:pStyle w:val="NormalWeb"/>
        <w:spacing w:line="360" w:lineRule="auto"/>
        <w:jc w:val="both"/>
        <w:rPr>
          <w:bCs/>
          <w:color w:val="000000"/>
          <w:lang w:val="es-ES"/>
        </w:rPr>
      </w:pPr>
      <w:r w:rsidRPr="00BE5EC6">
        <w:rPr>
          <w:bCs/>
          <w:color w:val="000000"/>
          <w:lang w:val="es-ES"/>
        </w:rPr>
        <w:t>La</w:t>
      </w:r>
      <w:r w:rsidRPr="00BE5EC6">
        <w:rPr>
          <w:bCs/>
          <w:color w:val="000000"/>
          <w:lang w:val="es-ES"/>
        </w:rPr>
        <w:t xml:space="preserve"> </w:t>
      </w:r>
      <w:r w:rsidR="00BE5EC6">
        <w:rPr>
          <w:bCs/>
          <w:color w:val="000000"/>
          <w:lang w:val="es-ES"/>
        </w:rPr>
        <w:t xml:space="preserve">estrategia </w:t>
      </w:r>
      <w:r w:rsidRPr="00BE5EC6">
        <w:rPr>
          <w:bCs/>
          <w:color w:val="000000"/>
          <w:lang w:val="es-ES"/>
        </w:rPr>
        <w:t xml:space="preserve">se centrará en la creación de basureros para reciclaje que no solo sean funcionales, sino que también destaquen por su diseño único y atractivo con formas de animales. Estos basureros serán fabricados con materiales de alta calidad y durabilidad, asegurando su resistencia para uso en zonas públicas. Además de su función principal, los basureros servirán como herramientas educativas al incluir información sobre la </w:t>
      </w:r>
      <w:r w:rsidR="00BE5EC6">
        <w:rPr>
          <w:bCs/>
          <w:color w:val="000000"/>
          <w:lang w:val="es-ES"/>
        </w:rPr>
        <w:t xml:space="preserve">importancia del </w:t>
      </w:r>
      <w:r w:rsidRPr="00BE5EC6">
        <w:rPr>
          <w:bCs/>
          <w:color w:val="000000"/>
          <w:lang w:val="es-ES"/>
        </w:rPr>
        <w:t>reciclaje</w:t>
      </w:r>
      <w:r w:rsidR="00BE5EC6">
        <w:rPr>
          <w:bCs/>
          <w:color w:val="000000"/>
          <w:lang w:val="es-ES"/>
        </w:rPr>
        <w:t xml:space="preserve"> y cómo hacerlo</w:t>
      </w:r>
      <w:r w:rsidRPr="00BE5EC6">
        <w:rPr>
          <w:bCs/>
          <w:color w:val="000000"/>
          <w:lang w:val="es-ES"/>
        </w:rPr>
        <w:t>.</w:t>
      </w:r>
    </w:p>
    <w:p w14:paraId="0595D667" w14:textId="57B43A53" w:rsidR="00352AB5" w:rsidRPr="00BE5EC6" w:rsidRDefault="00BE5EC6" w:rsidP="00BE5EC6">
      <w:pPr>
        <w:pStyle w:val="NormalWeb"/>
        <w:spacing w:line="360" w:lineRule="auto"/>
        <w:jc w:val="both"/>
        <w:rPr>
          <w:bCs/>
          <w:color w:val="000000"/>
          <w:lang w:val="es-ES"/>
        </w:rPr>
      </w:pPr>
      <w:r>
        <w:rPr>
          <w:bCs/>
          <w:color w:val="000000"/>
          <w:lang w:val="es-ES"/>
        </w:rPr>
        <w:t xml:space="preserve">La combinación entre educación y estética, permitirá que los basureros además de ser </w:t>
      </w:r>
      <w:r w:rsidRPr="00BE5EC6">
        <w:rPr>
          <w:bCs/>
          <w:color w:val="000000"/>
          <w:lang w:val="es-ES"/>
        </w:rPr>
        <w:t>visualmente</w:t>
      </w:r>
      <w:r w:rsidR="00352AB5" w:rsidRPr="00BE5EC6">
        <w:rPr>
          <w:bCs/>
          <w:color w:val="000000"/>
          <w:lang w:val="es-ES"/>
        </w:rPr>
        <w:t xml:space="preserve"> atractivos, también foment</w:t>
      </w:r>
      <w:r>
        <w:rPr>
          <w:bCs/>
          <w:color w:val="000000"/>
          <w:lang w:val="es-ES"/>
        </w:rPr>
        <w:t>en</w:t>
      </w:r>
      <w:r w:rsidR="00352AB5" w:rsidRPr="00BE5EC6">
        <w:rPr>
          <w:bCs/>
          <w:color w:val="000000"/>
          <w:lang w:val="es-ES"/>
        </w:rPr>
        <w:t xml:space="preserve"> una mayor conciencia ambiental entre los usuarios, diferenciándonos claramente de otros competidores en el mercado.</w:t>
      </w:r>
    </w:p>
    <w:p w14:paraId="4F4AD609" w14:textId="77777777" w:rsidR="00BE5EC6" w:rsidRDefault="00352AB5" w:rsidP="00BE5EC6">
      <w:pPr>
        <w:pStyle w:val="NormalWeb"/>
        <w:spacing w:line="360" w:lineRule="auto"/>
        <w:jc w:val="both"/>
        <w:rPr>
          <w:bCs/>
          <w:color w:val="000000"/>
          <w:lang w:val="es-ES"/>
        </w:rPr>
      </w:pPr>
      <w:r w:rsidRPr="00BE5EC6">
        <w:rPr>
          <w:bCs/>
          <w:color w:val="000000"/>
          <w:lang w:val="es-ES"/>
        </w:rPr>
        <w:t xml:space="preserve">Para implementar esta estrategia, nos enfocaremos en establecer alianzas estratégicas con municipios, parques nacionales y empresas privadas, asegurando la colocación de nuestros basureros en lugares clave a lo largo del país. </w:t>
      </w:r>
      <w:r w:rsidR="00BE5EC6">
        <w:rPr>
          <w:bCs/>
          <w:color w:val="000000"/>
          <w:lang w:val="es-ES"/>
        </w:rPr>
        <w:t xml:space="preserve">Además, </w:t>
      </w:r>
      <w:r w:rsidRPr="00BE5EC6">
        <w:rPr>
          <w:bCs/>
          <w:color w:val="000000"/>
          <w:lang w:val="es-ES"/>
        </w:rPr>
        <w:t xml:space="preserve">desarrollaremos campañas de marketing que destaquen nuestro compromiso con el medio ambiente y la sostenibilidad, utilizando plataformas digitales y redes sociales para alcanzar a un público más amplio. </w:t>
      </w:r>
    </w:p>
    <w:p w14:paraId="31716496" w14:textId="7504A4D4" w:rsidR="03505573" w:rsidRPr="00BE5EC6" w:rsidRDefault="03505573" w:rsidP="03505573">
      <w:pPr>
        <w:pStyle w:val="NormalWeb"/>
        <w:spacing w:line="360" w:lineRule="auto"/>
        <w:rPr>
          <w:bCs/>
          <w:color w:val="000000" w:themeColor="text1"/>
          <w:lang w:val="es-ES"/>
        </w:rPr>
      </w:pPr>
      <w:r w:rsidRPr="00BE5EC6">
        <w:rPr>
          <w:bCs/>
          <w:color w:val="000000" w:themeColor="text1"/>
          <w:lang w:val="es-ES"/>
        </w:rPr>
        <w:lastRenderedPageBreak/>
        <w:t>Ventaja competitiva: A continuación, explicar cuáles son los aspectos únicos del producto y/o servicios difíciles de copiar, sin embargo, estos no pueden ser basados en el precio.</w:t>
      </w:r>
    </w:p>
    <w:p w14:paraId="17C88AA2" w14:textId="68F822B2" w:rsidR="00BE5EC6" w:rsidRPr="00BE5EC6" w:rsidRDefault="00DA75A2" w:rsidP="00BE5EC6">
      <w:pPr>
        <w:pStyle w:val="NormalWeb"/>
        <w:jc w:val="both"/>
        <w:rPr>
          <w:lang w:val="es-CR"/>
        </w:rPr>
      </w:pPr>
      <w:r>
        <w:rPr>
          <w:lang w:val="es-CR"/>
        </w:rPr>
        <w:t>La ventaja competitiva de la empresa s</w:t>
      </w:r>
      <w:r w:rsidR="00BE5EC6" w:rsidRPr="00BE5EC6">
        <w:rPr>
          <w:lang w:val="es-CR"/>
        </w:rPr>
        <w:t>e basa en la combinación única de</w:t>
      </w:r>
      <w:r>
        <w:rPr>
          <w:lang w:val="es-CR"/>
        </w:rPr>
        <w:t>l</w:t>
      </w:r>
      <w:r w:rsidR="00BE5EC6" w:rsidRPr="00BE5EC6">
        <w:rPr>
          <w:lang w:val="es-CR"/>
        </w:rPr>
        <w:t xml:space="preserve"> diseño innovador y </w:t>
      </w:r>
      <w:r>
        <w:rPr>
          <w:lang w:val="es-CR"/>
        </w:rPr>
        <w:t xml:space="preserve">la </w:t>
      </w:r>
      <w:r w:rsidR="00BE5EC6" w:rsidRPr="00BE5EC6">
        <w:rPr>
          <w:lang w:val="es-CR"/>
        </w:rPr>
        <w:t>educación ambiental que ofrecen nuestros basureros</w:t>
      </w:r>
      <w:r>
        <w:rPr>
          <w:lang w:val="es-CR"/>
        </w:rPr>
        <w:t xml:space="preserve"> para reciclar</w:t>
      </w:r>
      <w:r w:rsidR="00BE5EC6" w:rsidRPr="00BE5EC6">
        <w:rPr>
          <w:lang w:val="es-CR"/>
        </w:rPr>
        <w:t>. Los basureros, con formas de animales y fabricados en metal, no solo son funcionales, sino que también actúan como elementos visualmente atractivos y educativos en los espacios públicos. Cada diseño se enfoca en una especie particular, promoviendo la concientización sobre la biodiversidad y la importancia de protegerla</w:t>
      </w:r>
      <w:r>
        <w:rPr>
          <w:lang w:val="es-CR"/>
        </w:rPr>
        <w:t xml:space="preserve">. </w:t>
      </w:r>
      <w:r w:rsidR="00BE5EC6" w:rsidRPr="00BE5EC6">
        <w:rPr>
          <w:lang w:val="es-CR"/>
        </w:rPr>
        <w:t>Esta dualidad de propósito</w:t>
      </w:r>
      <w:r>
        <w:rPr>
          <w:lang w:val="es-CR"/>
        </w:rPr>
        <w:t>, (</w:t>
      </w:r>
      <w:r w:rsidR="00BE5EC6" w:rsidRPr="00BE5EC6">
        <w:rPr>
          <w:lang w:val="es-CR"/>
        </w:rPr>
        <w:t>funcionalidad y educación</w:t>
      </w:r>
      <w:r>
        <w:rPr>
          <w:lang w:val="es-CR"/>
        </w:rPr>
        <w:t>),</w:t>
      </w:r>
      <w:r w:rsidR="00BE5EC6" w:rsidRPr="00BE5EC6">
        <w:rPr>
          <w:lang w:val="es-CR"/>
        </w:rPr>
        <w:t xml:space="preserve"> es difícil de replicar por competidores que no comparten nuestra visión de combinar arte y sostenibilidad en un solo producto.</w:t>
      </w:r>
    </w:p>
    <w:p w14:paraId="037B23E6" w14:textId="7392DF31" w:rsidR="00BE5EC6" w:rsidRPr="00BE5EC6" w:rsidRDefault="00BE5EC6" w:rsidP="00BE5EC6">
      <w:pPr>
        <w:pStyle w:val="NormalWeb"/>
        <w:jc w:val="both"/>
        <w:rPr>
          <w:lang w:val="es-CR"/>
        </w:rPr>
      </w:pPr>
      <w:r w:rsidRPr="00BE5EC6">
        <w:rPr>
          <w:lang w:val="es-CR"/>
        </w:rPr>
        <w:t xml:space="preserve">Utilizamos materiales de alta resistencia, garantizando que nuestros productos </w:t>
      </w:r>
      <w:r w:rsidR="00DA75A2">
        <w:rPr>
          <w:lang w:val="es-CR"/>
        </w:rPr>
        <w:t xml:space="preserve">sean </w:t>
      </w:r>
      <w:r w:rsidRPr="00BE5EC6">
        <w:rPr>
          <w:lang w:val="es-CR"/>
        </w:rPr>
        <w:t>duraderos y capaces de soportar las condiciones adversas de su uso en espacios públicos. Esta atención al detalle en la fabricación asegura que nuestros basureros mantengan su atractivo visual y funcionalidad a lo largo del tiempo, ofreciendo una solución de reciclaje que es a la vez práctica y estética. La capacidad de personalizar los diseños para satisfacer necesidades específicas de diferentes clientes agrega otro nivel de exclusividad y diferenciación.</w:t>
      </w:r>
    </w:p>
    <w:p w14:paraId="76AFFAB5" w14:textId="5831F062" w:rsidR="00DA75A2" w:rsidRDefault="00BE5EC6" w:rsidP="00BE5EC6">
      <w:pPr>
        <w:pStyle w:val="NormalWeb"/>
        <w:jc w:val="both"/>
        <w:rPr>
          <w:lang w:val="es-CR"/>
        </w:rPr>
      </w:pPr>
      <w:r w:rsidRPr="00BE5EC6">
        <w:rPr>
          <w:lang w:val="es-CR"/>
        </w:rPr>
        <w:t xml:space="preserve">Finalmente, </w:t>
      </w:r>
      <w:r w:rsidR="00DA75A2">
        <w:rPr>
          <w:lang w:val="es-CR"/>
        </w:rPr>
        <w:t xml:space="preserve">no </w:t>
      </w:r>
      <w:r w:rsidRPr="00BE5EC6">
        <w:rPr>
          <w:lang w:val="es-CR"/>
        </w:rPr>
        <w:t>solo vendemos basureros, sino que también</w:t>
      </w:r>
      <w:r w:rsidR="00DA75A2">
        <w:rPr>
          <w:lang w:val="es-CR"/>
        </w:rPr>
        <w:t xml:space="preserve"> educamos a la población sobre la importancia de reciclar y cómo hacerlo. </w:t>
      </w:r>
      <w:r w:rsidRPr="00BE5EC6">
        <w:rPr>
          <w:lang w:val="es-CR"/>
        </w:rPr>
        <w:t>Es</w:t>
      </w:r>
      <w:r w:rsidR="00DA75A2">
        <w:rPr>
          <w:lang w:val="es-CR"/>
        </w:rPr>
        <w:t>to</w:t>
      </w:r>
      <w:r w:rsidRPr="00BE5EC6">
        <w:rPr>
          <w:lang w:val="es-CR"/>
        </w:rPr>
        <w:t xml:space="preserve"> no solo aumenta nuestro valor agregado, sino que también establece una conexión más profunda con nuestros clientes y usuarios finales, creando una lealtad difícil de replicar por la competencia. </w:t>
      </w:r>
    </w:p>
    <w:p w14:paraId="261CE721" w14:textId="77AD1285" w:rsidR="00BE5EC6" w:rsidRPr="00BE5EC6" w:rsidRDefault="00BE5EC6" w:rsidP="00BE5EC6">
      <w:pPr>
        <w:pStyle w:val="NormalWeb"/>
        <w:jc w:val="both"/>
        <w:rPr>
          <w:lang w:val="es-CR"/>
        </w:rPr>
      </w:pPr>
      <w:r w:rsidRPr="00BE5EC6">
        <w:rPr>
          <w:lang w:val="es-CR"/>
        </w:rPr>
        <w:t>En conjunto, estos elementos posicionan a nuestra empresa no solo como un proveedor de productos de reciclaje, sino como un líder en la promoción de una cultura ambientalmente responsable en Costa Rica</w:t>
      </w:r>
      <w:r w:rsidR="00DA75A2">
        <w:rPr>
          <w:lang w:val="es-CR"/>
        </w:rPr>
        <w:t>.</w:t>
      </w:r>
    </w:p>
    <w:p w14:paraId="271D3B4E" w14:textId="77777777" w:rsidR="00BE5EC6" w:rsidRPr="00BE5EC6" w:rsidRDefault="00BE5EC6" w:rsidP="03505573">
      <w:pPr>
        <w:pStyle w:val="NormalWeb"/>
        <w:spacing w:line="360" w:lineRule="auto"/>
        <w:rPr>
          <w:rFonts w:asciiTheme="minorHAnsi" w:hAnsiTheme="minorHAnsi" w:cstheme="minorHAnsi"/>
          <w:bCs/>
          <w:color w:val="000000" w:themeColor="text1"/>
          <w:lang w:val="es-CR"/>
        </w:rPr>
      </w:pPr>
    </w:p>
    <w:p w14:paraId="67D5B0FA" w14:textId="77777777" w:rsidR="0036672D" w:rsidRDefault="0036672D">
      <w:pPr>
        <w:rPr>
          <w:rFonts w:eastAsia="Times New Roman" w:cstheme="minorHAnsi"/>
          <w:bCs/>
          <w:color w:val="000000" w:themeColor="text1"/>
          <w:sz w:val="24"/>
          <w:szCs w:val="24"/>
          <w:lang w:val="es-ES"/>
        </w:rPr>
      </w:pPr>
      <w:r>
        <w:rPr>
          <w:rFonts w:cstheme="minorHAnsi"/>
          <w:bCs/>
          <w:color w:val="000000" w:themeColor="text1"/>
          <w:lang w:val="es-ES"/>
        </w:rPr>
        <w:br w:type="page"/>
      </w:r>
    </w:p>
    <w:p w14:paraId="0187BD6B" w14:textId="64493727" w:rsidR="0026038A" w:rsidRPr="00514544" w:rsidRDefault="03505573" w:rsidP="03505573">
      <w:pPr>
        <w:pStyle w:val="NormalWeb"/>
        <w:numPr>
          <w:ilvl w:val="0"/>
          <w:numId w:val="5"/>
        </w:numPr>
        <w:spacing w:line="360" w:lineRule="auto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lastRenderedPageBreak/>
        <w:t>Mezcla de marketing: A continuación, deberán explicar ampliamente la mezcla de marketing.</w:t>
      </w:r>
    </w:p>
    <w:p w14:paraId="50A8B32F" w14:textId="77777777" w:rsidR="0026038A" w:rsidRPr="00514544" w:rsidRDefault="03505573" w:rsidP="03505573">
      <w:pPr>
        <w:pStyle w:val="NormalWeb"/>
        <w:numPr>
          <w:ilvl w:val="1"/>
          <w:numId w:val="5"/>
        </w:numPr>
        <w:spacing w:line="360" w:lineRule="auto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t>Producto:</w:t>
      </w:r>
    </w:p>
    <w:p w14:paraId="108E77FB" w14:textId="77777777" w:rsidR="00514544" w:rsidRDefault="03505573" w:rsidP="00514544">
      <w:pPr>
        <w:pStyle w:val="NormalWeb"/>
        <w:numPr>
          <w:ilvl w:val="2"/>
          <w:numId w:val="5"/>
        </w:numPr>
        <w:spacing w:line="360" w:lineRule="auto"/>
        <w:rPr>
          <w:bCs/>
          <w:color w:val="000000" w:themeColor="text1"/>
          <w:lang w:val="es-ES"/>
        </w:rPr>
      </w:pPr>
      <w:r w:rsidRPr="00514544">
        <w:rPr>
          <w:bCs/>
          <w:color w:val="000000" w:themeColor="text1"/>
          <w:lang w:val="es-ES"/>
        </w:rPr>
        <w:t xml:space="preserve">Descripción: </w:t>
      </w:r>
    </w:p>
    <w:p w14:paraId="30DBD7A7" w14:textId="77777777" w:rsidR="00514544" w:rsidRDefault="00514544" w:rsidP="00514544">
      <w:pPr>
        <w:pStyle w:val="NormalWeb"/>
        <w:spacing w:line="360" w:lineRule="auto"/>
        <w:jc w:val="both"/>
        <w:rPr>
          <w:lang w:val="es-CR"/>
        </w:rPr>
      </w:pPr>
      <w:r w:rsidRPr="00514544">
        <w:rPr>
          <w:lang w:val="es-CR"/>
        </w:rPr>
        <w:t>Nuestro</w:t>
      </w:r>
      <w:r>
        <w:rPr>
          <w:lang w:val="es-CR"/>
        </w:rPr>
        <w:t xml:space="preserve">s </w:t>
      </w:r>
      <w:r w:rsidRPr="00514544">
        <w:rPr>
          <w:lang w:val="es-CR"/>
        </w:rPr>
        <w:t xml:space="preserve">basureros </w:t>
      </w:r>
      <w:r>
        <w:rPr>
          <w:lang w:val="es-CR"/>
        </w:rPr>
        <w:t>para reciclar son</w:t>
      </w:r>
      <w:r w:rsidRPr="00514544">
        <w:rPr>
          <w:lang w:val="es-CR"/>
        </w:rPr>
        <w:t xml:space="preserve"> de gran tamaño, fabricados en metal y diseñados con formas de animales llamativas y educativas. Estos basureros están concebidos para ser instalados en zonas públicas, como parques, </w:t>
      </w:r>
      <w:r>
        <w:rPr>
          <w:lang w:val="es-CR"/>
        </w:rPr>
        <w:t xml:space="preserve">playas, zonas francas, parques nacionales, </w:t>
      </w:r>
      <w:r w:rsidRPr="00514544">
        <w:rPr>
          <w:lang w:val="es-CR"/>
        </w:rPr>
        <w:t xml:space="preserve">centros comunitarios, </w:t>
      </w:r>
      <w:r>
        <w:rPr>
          <w:lang w:val="es-CR"/>
        </w:rPr>
        <w:t xml:space="preserve">instituciones educativas, entre otros. </w:t>
      </w:r>
    </w:p>
    <w:p w14:paraId="33FFF077" w14:textId="399AF8F4" w:rsidR="03505573" w:rsidRPr="00514544" w:rsidRDefault="00514544" w:rsidP="00027F68">
      <w:pPr>
        <w:pStyle w:val="NormalWeb"/>
        <w:spacing w:line="360" w:lineRule="auto"/>
        <w:jc w:val="both"/>
        <w:rPr>
          <w:bCs/>
          <w:color w:val="000000" w:themeColor="text1"/>
          <w:lang w:val="es-ES"/>
        </w:rPr>
      </w:pPr>
      <w:r w:rsidRPr="00514544">
        <w:rPr>
          <w:lang w:val="es-CR"/>
        </w:rPr>
        <w:t xml:space="preserve">Cada basurero </w:t>
      </w:r>
      <w:r>
        <w:rPr>
          <w:lang w:val="es-CR"/>
        </w:rPr>
        <w:t xml:space="preserve">tienen una función de </w:t>
      </w:r>
      <w:r w:rsidRPr="00514544">
        <w:rPr>
          <w:lang w:val="es-CR"/>
        </w:rPr>
        <w:t xml:space="preserve">contenedor para residuos reciclables, </w:t>
      </w:r>
      <w:r>
        <w:rPr>
          <w:lang w:val="es-CR"/>
        </w:rPr>
        <w:t xml:space="preserve">y </w:t>
      </w:r>
      <w:r w:rsidRPr="00514544">
        <w:rPr>
          <w:lang w:val="es-CR"/>
        </w:rPr>
        <w:t xml:space="preserve">también actúa como una herramienta de concientización ambiental, destacando la importancia del reciclaje y la preservación </w:t>
      </w:r>
      <w:r>
        <w:rPr>
          <w:lang w:val="es-CR"/>
        </w:rPr>
        <w:t>del medio ambiente</w:t>
      </w:r>
      <w:r w:rsidRPr="00514544">
        <w:rPr>
          <w:lang w:val="es-CR"/>
        </w:rPr>
        <w:t>. Su construcción robusta y resistente garantiza durabilidad y efectividad en entornos urbanos y rurales, proporcionando una solución estética y funcional para fomentar hábitos sostenibles en la comunidad.</w:t>
      </w:r>
    </w:p>
    <w:p w14:paraId="6BC8CD90" w14:textId="70622BC4" w:rsidR="0026038A" w:rsidRPr="00514544" w:rsidRDefault="03505573" w:rsidP="00027F68">
      <w:pPr>
        <w:pStyle w:val="NormalWeb"/>
        <w:numPr>
          <w:ilvl w:val="2"/>
          <w:numId w:val="5"/>
        </w:numPr>
        <w:spacing w:line="360" w:lineRule="auto"/>
        <w:jc w:val="both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t>Atributos.</w:t>
      </w:r>
    </w:p>
    <w:p w14:paraId="66C29438" w14:textId="2A054AA4" w:rsidR="00514544" w:rsidRPr="00514544" w:rsidRDefault="00514544" w:rsidP="00027F68">
      <w:pPr>
        <w:pStyle w:val="NormalWeb"/>
        <w:spacing w:line="276" w:lineRule="auto"/>
        <w:jc w:val="both"/>
        <w:rPr>
          <w:bCs/>
          <w:color w:val="000000"/>
          <w:lang w:val="es-ES"/>
        </w:rPr>
      </w:pPr>
      <w:r w:rsidRPr="00514544">
        <w:rPr>
          <w:b/>
          <w:color w:val="000000"/>
          <w:lang w:val="es-ES"/>
        </w:rPr>
        <w:t>Material:</w:t>
      </w:r>
      <w:r w:rsidRPr="00514544">
        <w:rPr>
          <w:bCs/>
          <w:color w:val="000000"/>
          <w:lang w:val="es-ES"/>
        </w:rPr>
        <w:t xml:space="preserve"> Hechos de metal, garantizando durabilidad</w:t>
      </w:r>
      <w:r>
        <w:rPr>
          <w:bCs/>
          <w:color w:val="000000"/>
          <w:lang w:val="es-ES"/>
        </w:rPr>
        <w:t xml:space="preserve">. </w:t>
      </w:r>
    </w:p>
    <w:p w14:paraId="51BD1DC1" w14:textId="494BBBF2" w:rsidR="00514544" w:rsidRPr="00514544" w:rsidRDefault="00514544" w:rsidP="00027F68">
      <w:pPr>
        <w:pStyle w:val="NormalWeb"/>
        <w:spacing w:line="276" w:lineRule="auto"/>
        <w:jc w:val="both"/>
        <w:rPr>
          <w:bCs/>
          <w:color w:val="000000"/>
          <w:lang w:val="es-ES"/>
        </w:rPr>
      </w:pPr>
      <w:r w:rsidRPr="00514544">
        <w:rPr>
          <w:b/>
          <w:color w:val="000000"/>
          <w:lang w:val="es-ES"/>
        </w:rPr>
        <w:t>Diseño:</w:t>
      </w:r>
      <w:r w:rsidRPr="00514544">
        <w:rPr>
          <w:bCs/>
          <w:color w:val="000000"/>
          <w:lang w:val="es-ES"/>
        </w:rPr>
        <w:t xml:space="preserve"> Formas llamativas de animales que actúan como herramientas educativas y de </w:t>
      </w:r>
      <w:r>
        <w:rPr>
          <w:bCs/>
          <w:color w:val="000000"/>
          <w:lang w:val="es-ES"/>
        </w:rPr>
        <w:t xml:space="preserve"> c</w:t>
      </w:r>
      <w:r w:rsidRPr="00514544">
        <w:rPr>
          <w:bCs/>
          <w:color w:val="000000"/>
          <w:lang w:val="es-ES"/>
        </w:rPr>
        <w:t>oncientización.</w:t>
      </w:r>
    </w:p>
    <w:p w14:paraId="5F2B6727" w14:textId="77777777" w:rsidR="00514544" w:rsidRPr="00514544" w:rsidRDefault="00514544" w:rsidP="00027F68">
      <w:pPr>
        <w:pStyle w:val="NormalWeb"/>
        <w:spacing w:line="276" w:lineRule="auto"/>
        <w:jc w:val="both"/>
        <w:rPr>
          <w:bCs/>
          <w:color w:val="000000"/>
          <w:lang w:val="es-ES"/>
        </w:rPr>
      </w:pPr>
      <w:r w:rsidRPr="00514544">
        <w:rPr>
          <w:b/>
          <w:color w:val="000000"/>
          <w:lang w:val="es-ES"/>
        </w:rPr>
        <w:t>Funcionalidad:</w:t>
      </w:r>
      <w:r w:rsidRPr="00514544">
        <w:rPr>
          <w:bCs/>
          <w:color w:val="000000"/>
          <w:lang w:val="es-ES"/>
        </w:rPr>
        <w:t xml:space="preserve"> Compartimientos diferenciados para papel y plástico, facilitando la separación de residuos.</w:t>
      </w:r>
    </w:p>
    <w:p w14:paraId="1F212E8B" w14:textId="77777777" w:rsidR="00514544" w:rsidRPr="00514544" w:rsidRDefault="00514544" w:rsidP="00027F68">
      <w:pPr>
        <w:pStyle w:val="NormalWeb"/>
        <w:spacing w:line="276" w:lineRule="auto"/>
        <w:jc w:val="both"/>
        <w:rPr>
          <w:bCs/>
          <w:color w:val="000000"/>
          <w:lang w:val="es-ES"/>
        </w:rPr>
      </w:pPr>
      <w:r w:rsidRPr="00514544">
        <w:rPr>
          <w:b/>
          <w:color w:val="000000"/>
          <w:lang w:val="es-ES"/>
        </w:rPr>
        <w:t>Durabilidad:</w:t>
      </w:r>
      <w:r w:rsidRPr="00514544">
        <w:rPr>
          <w:bCs/>
          <w:color w:val="000000"/>
          <w:lang w:val="es-ES"/>
        </w:rPr>
        <w:t xml:space="preserve"> Construcción robusta para resistir condiciones adversas en entornos públicos.</w:t>
      </w:r>
    </w:p>
    <w:p w14:paraId="09D7FA97" w14:textId="57034923" w:rsidR="00514544" w:rsidRPr="00514544" w:rsidRDefault="00514544" w:rsidP="00027F68">
      <w:pPr>
        <w:pStyle w:val="NormalWeb"/>
        <w:spacing w:line="276" w:lineRule="auto"/>
        <w:jc w:val="both"/>
        <w:rPr>
          <w:bCs/>
          <w:color w:val="000000"/>
          <w:lang w:val="es-ES"/>
        </w:rPr>
      </w:pPr>
      <w:r w:rsidRPr="00514544">
        <w:rPr>
          <w:b/>
          <w:color w:val="000000"/>
          <w:lang w:val="es-ES"/>
        </w:rPr>
        <w:t>Educativos:</w:t>
      </w:r>
      <w:r w:rsidRPr="00514544">
        <w:rPr>
          <w:bCs/>
          <w:color w:val="000000"/>
          <w:lang w:val="es-ES"/>
        </w:rPr>
        <w:t xml:space="preserve"> Incorporación de mensajes y datos sobre la conservación de especies y la importancia del reciclaje.</w:t>
      </w:r>
    </w:p>
    <w:p w14:paraId="105F2E35" w14:textId="77777777" w:rsidR="00514544" w:rsidRPr="00514544" w:rsidRDefault="00514544" w:rsidP="00514544">
      <w:pPr>
        <w:pStyle w:val="NormalWeb"/>
        <w:spacing w:line="360" w:lineRule="auto"/>
        <w:rPr>
          <w:bCs/>
          <w:color w:val="000000"/>
          <w:lang w:val="es-ES"/>
        </w:rPr>
      </w:pPr>
    </w:p>
    <w:p w14:paraId="3F247F56" w14:textId="77777777" w:rsidR="00ED073B" w:rsidRDefault="00ED073B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s-ES"/>
        </w:rPr>
      </w:pPr>
      <w:r>
        <w:rPr>
          <w:bCs/>
          <w:color w:val="000000" w:themeColor="text1"/>
          <w:lang w:val="es-ES"/>
        </w:rPr>
        <w:br w:type="page"/>
      </w:r>
    </w:p>
    <w:p w14:paraId="4508A378" w14:textId="7635E912" w:rsidR="00D851E1" w:rsidRPr="00ED073B" w:rsidRDefault="03505573" w:rsidP="00D851E1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lastRenderedPageBreak/>
        <w:t xml:space="preserve">Empaque. </w:t>
      </w:r>
    </w:p>
    <w:p w14:paraId="42671012" w14:textId="77777777" w:rsidR="00ED073B" w:rsidRDefault="00ED073B" w:rsidP="00027F68">
      <w:pPr>
        <w:pStyle w:val="NormalWeb"/>
        <w:spacing w:line="360" w:lineRule="auto"/>
        <w:jc w:val="both"/>
        <w:rPr>
          <w:lang w:val="es-CR"/>
        </w:rPr>
      </w:pPr>
      <w:r>
        <w:rPr>
          <w:lang w:val="es-CR"/>
        </w:rPr>
        <w:t xml:space="preserve">Por su tamaño, los basureros no se entregarán con empaque, la empresa se encarga de la instalación en el lugar establecido por el cliente. </w:t>
      </w:r>
    </w:p>
    <w:p w14:paraId="2F48C603" w14:textId="4BF54118" w:rsidR="00742A0A" w:rsidRPr="00742A0A" w:rsidRDefault="03505573" w:rsidP="00027F68">
      <w:pPr>
        <w:pStyle w:val="NormalWeb"/>
        <w:numPr>
          <w:ilvl w:val="2"/>
          <w:numId w:val="5"/>
        </w:numPr>
        <w:spacing w:line="360" w:lineRule="auto"/>
        <w:jc w:val="both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t xml:space="preserve">Presentaciones a la venta. </w:t>
      </w:r>
    </w:p>
    <w:p w14:paraId="2686B8C8" w14:textId="2406455C" w:rsidR="00ED073B" w:rsidRDefault="00742A0A" w:rsidP="00027F68">
      <w:pPr>
        <w:pStyle w:val="NormalWeb"/>
        <w:spacing w:line="360" w:lineRule="auto"/>
        <w:jc w:val="both"/>
        <w:rPr>
          <w:bCs/>
          <w:color w:val="000000" w:themeColor="text1"/>
          <w:lang w:val="es-ES"/>
        </w:rPr>
      </w:pPr>
      <w:r>
        <w:rPr>
          <w:bCs/>
          <w:color w:val="000000" w:themeColor="text1"/>
          <w:lang w:val="es-ES"/>
        </w:rPr>
        <w:t>Basurero con forma de tortuga</w:t>
      </w:r>
    </w:p>
    <w:p w14:paraId="1ED172E6" w14:textId="1DD63902" w:rsidR="0026038A" w:rsidRPr="00027F68" w:rsidRDefault="03505573" w:rsidP="00027F68">
      <w:pPr>
        <w:pStyle w:val="NormalWeb"/>
        <w:numPr>
          <w:ilvl w:val="1"/>
          <w:numId w:val="5"/>
        </w:numPr>
        <w:spacing w:line="360" w:lineRule="auto"/>
        <w:jc w:val="both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t>Precio:</w:t>
      </w:r>
    </w:p>
    <w:p w14:paraId="6E6ABE8B" w14:textId="77777777" w:rsidR="00027F68" w:rsidRDefault="00027F68" w:rsidP="00027F68">
      <w:pPr>
        <w:pStyle w:val="NormalWeb"/>
        <w:spacing w:line="360" w:lineRule="auto"/>
        <w:jc w:val="both"/>
        <w:rPr>
          <w:lang w:val="es-CR"/>
        </w:rPr>
      </w:pPr>
      <w:r w:rsidRPr="00027F68">
        <w:rPr>
          <w:lang w:val="es-CR"/>
        </w:rPr>
        <w:t>El precio de nuestros basureros reciclables con formas de animales variará según el tamaño, el diseño y el grado de personalización. El rango de precios estimado es de ₡</w:t>
      </w:r>
      <w:r>
        <w:rPr>
          <w:lang w:val="es-CR"/>
        </w:rPr>
        <w:t>360 000</w:t>
      </w:r>
      <w:r w:rsidRPr="00027F68">
        <w:rPr>
          <w:lang w:val="es-CR"/>
        </w:rPr>
        <w:t xml:space="preserve"> a ₡</w:t>
      </w:r>
      <w:r>
        <w:rPr>
          <w:lang w:val="es-CR"/>
        </w:rPr>
        <w:t>600 000</w:t>
      </w:r>
      <w:r w:rsidRPr="00027F68">
        <w:rPr>
          <w:lang w:val="es-CR"/>
        </w:rPr>
        <w:t xml:space="preserve"> por unidad. Este precio incluye los costos de materiales, fabricación, diseño y </w:t>
      </w:r>
      <w:r>
        <w:rPr>
          <w:lang w:val="es-CR"/>
        </w:rPr>
        <w:t xml:space="preserve">transporte e instalación. </w:t>
      </w:r>
    </w:p>
    <w:p w14:paraId="1465084C" w14:textId="103F7B52" w:rsidR="0026038A" w:rsidRPr="00616275" w:rsidRDefault="03505573" w:rsidP="00027F68">
      <w:pPr>
        <w:pStyle w:val="NormalWeb"/>
        <w:numPr>
          <w:ilvl w:val="2"/>
          <w:numId w:val="5"/>
        </w:numPr>
        <w:spacing w:line="360" w:lineRule="auto"/>
        <w:jc w:val="both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t xml:space="preserve">Análisis del precio de competidores del </w:t>
      </w:r>
      <w:r w:rsidR="00742A0A">
        <w:rPr>
          <w:bCs/>
          <w:color w:val="000000" w:themeColor="text1"/>
          <w:lang w:val="es-ES"/>
        </w:rPr>
        <w:t>m</w:t>
      </w:r>
      <w:r w:rsidRPr="00514544">
        <w:rPr>
          <w:bCs/>
          <w:color w:val="000000" w:themeColor="text1"/>
          <w:lang w:val="es-ES"/>
        </w:rPr>
        <w:t>ercado</w:t>
      </w:r>
      <w:r w:rsidR="00616275">
        <w:rPr>
          <w:bCs/>
          <w:color w:val="000000" w:themeColor="text1"/>
          <w:lang w:val="es-ES"/>
        </w:rPr>
        <w:t>.</w:t>
      </w:r>
    </w:p>
    <w:p w14:paraId="34D6FDF6" w14:textId="77777777" w:rsidR="00027F68" w:rsidRDefault="00027F68" w:rsidP="00027F68">
      <w:pPr>
        <w:pStyle w:val="NormalWeb"/>
        <w:spacing w:line="360" w:lineRule="auto"/>
        <w:jc w:val="both"/>
        <w:rPr>
          <w:lang w:val="es-CR"/>
        </w:rPr>
      </w:pPr>
      <w:r w:rsidRPr="00027F68">
        <w:rPr>
          <w:lang w:val="es-CR"/>
        </w:rPr>
        <w:t>Al comparar con competidores, se observa que los basureros estándar de reciclaje en el mercado suelen tener un precio entre ₡</w:t>
      </w:r>
      <w:r>
        <w:rPr>
          <w:lang w:val="es-CR"/>
        </w:rPr>
        <w:t xml:space="preserve">5000 y </w:t>
      </w:r>
      <w:r w:rsidRPr="00027F68">
        <w:rPr>
          <w:lang w:val="es-CR"/>
        </w:rPr>
        <w:t>₡</w:t>
      </w:r>
      <w:r>
        <w:rPr>
          <w:lang w:val="es-CR"/>
        </w:rPr>
        <w:t>200 000,</w:t>
      </w:r>
      <w:r w:rsidRPr="00027F68">
        <w:rPr>
          <w:lang w:val="es-CR"/>
        </w:rPr>
        <w:t xml:space="preserve"> </w:t>
      </w:r>
      <w:r>
        <w:rPr>
          <w:lang w:val="es-CR"/>
        </w:rPr>
        <w:t>s</w:t>
      </w:r>
      <w:r w:rsidRPr="00027F68">
        <w:rPr>
          <w:lang w:val="es-CR"/>
        </w:rPr>
        <w:t>in embargo, estos productos no cuentan con el diseño llamativo</w:t>
      </w:r>
      <w:r>
        <w:rPr>
          <w:lang w:val="es-CR"/>
        </w:rPr>
        <w:t>, ni el tamaño,</w:t>
      </w:r>
      <w:r w:rsidRPr="00027F68">
        <w:rPr>
          <w:lang w:val="es-CR"/>
        </w:rPr>
        <w:t xml:space="preserve"> ni el componente educativo que ofrecen nuestros basureros agregado.</w:t>
      </w:r>
    </w:p>
    <w:p w14:paraId="63C8EE38" w14:textId="292CC038" w:rsidR="0026038A" w:rsidRPr="00027F68" w:rsidRDefault="03505573" w:rsidP="00027F68">
      <w:pPr>
        <w:pStyle w:val="NormalWeb"/>
        <w:numPr>
          <w:ilvl w:val="2"/>
          <w:numId w:val="5"/>
        </w:numPr>
        <w:spacing w:line="360" w:lineRule="auto"/>
        <w:jc w:val="both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t xml:space="preserve">Estrategia de precio: </w:t>
      </w:r>
    </w:p>
    <w:p w14:paraId="1622DCF9" w14:textId="1D06A2AE" w:rsidR="00027F68" w:rsidRPr="00027F68" w:rsidRDefault="00027F68" w:rsidP="00027F68">
      <w:pPr>
        <w:pStyle w:val="NormalWeb"/>
        <w:spacing w:line="360" w:lineRule="auto"/>
        <w:jc w:val="both"/>
        <w:rPr>
          <w:bCs/>
          <w:color w:val="000000"/>
          <w:lang w:val="es-CR"/>
        </w:rPr>
      </w:pPr>
      <w:r w:rsidRPr="00027F68">
        <w:rPr>
          <w:rStyle w:val="Textoennegrita"/>
          <w:lang w:val="es-CR"/>
        </w:rPr>
        <w:t xml:space="preserve">Precio </w:t>
      </w:r>
      <w:r>
        <w:rPr>
          <w:rStyle w:val="Textoennegrita"/>
          <w:lang w:val="es-CR"/>
        </w:rPr>
        <w:t>por valor a</w:t>
      </w:r>
      <w:r w:rsidRPr="00027F68">
        <w:rPr>
          <w:rStyle w:val="Textoennegrita"/>
          <w:lang w:val="es-CR"/>
        </w:rPr>
        <w:t>ñadido</w:t>
      </w:r>
      <w:r w:rsidRPr="00027F68">
        <w:rPr>
          <w:lang w:val="es-CR"/>
        </w:rPr>
        <w:t>: Justificamos nuestros precios destacando el diseño exclusivo, la durabilidad,</w:t>
      </w:r>
      <w:r>
        <w:rPr>
          <w:lang w:val="es-CR"/>
        </w:rPr>
        <w:t xml:space="preserve"> el tamaño</w:t>
      </w:r>
      <w:r w:rsidRPr="00027F68">
        <w:rPr>
          <w:lang w:val="es-CR"/>
        </w:rPr>
        <w:t xml:space="preserve"> y el impacto educativo y ambiental de nuestros basureros.</w:t>
      </w:r>
    </w:p>
    <w:p w14:paraId="20D18DE8" w14:textId="77777777" w:rsidR="00027F68" w:rsidRDefault="00027F68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s-ES"/>
        </w:rPr>
      </w:pPr>
      <w:r>
        <w:rPr>
          <w:bCs/>
          <w:color w:val="000000" w:themeColor="text1"/>
          <w:lang w:val="es-ES"/>
        </w:rPr>
        <w:br w:type="page"/>
      </w:r>
    </w:p>
    <w:p w14:paraId="121899BC" w14:textId="140BB954" w:rsidR="0026038A" w:rsidRPr="00027F68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514544">
        <w:rPr>
          <w:bCs/>
          <w:color w:val="000000" w:themeColor="text1"/>
          <w:lang w:val="es-ES"/>
        </w:rPr>
        <w:lastRenderedPageBreak/>
        <w:t>A quienes va dirigido:</w:t>
      </w:r>
    </w:p>
    <w:p w14:paraId="63B8787B" w14:textId="77777777" w:rsidR="00027F68" w:rsidRPr="00027F68" w:rsidRDefault="00027F68" w:rsidP="00027F6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27F68">
        <w:rPr>
          <w:rFonts w:ascii="Times New Roman" w:eastAsia="Times New Roman" w:hAnsi="Times New Roman" w:cs="Times New Roman"/>
          <w:sz w:val="24"/>
          <w:szCs w:val="24"/>
        </w:rPr>
        <w:t>Nuestros basureros están dirigidos a:</w:t>
      </w:r>
    </w:p>
    <w:p w14:paraId="36F2FE1F" w14:textId="223DAE36" w:rsidR="00027F68" w:rsidRPr="00027F68" w:rsidRDefault="00027F68" w:rsidP="00027F6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F68">
        <w:rPr>
          <w:rFonts w:ascii="Times New Roman" w:eastAsia="Times New Roman" w:hAnsi="Times New Roman" w:cs="Times New Roman"/>
          <w:b/>
          <w:bCs/>
          <w:sz w:val="24"/>
          <w:szCs w:val="24"/>
        </w:rPr>
        <w:t>Municipalidades</w:t>
      </w:r>
      <w:r w:rsidRPr="00027F68">
        <w:rPr>
          <w:rFonts w:ascii="Times New Roman" w:eastAsia="Times New Roman" w:hAnsi="Times New Roman" w:cs="Times New Roman"/>
          <w:sz w:val="24"/>
          <w:szCs w:val="24"/>
        </w:rPr>
        <w:t>: Que buscan implementar soluciones de reciclaje y embellecimiento en zonas públicas.</w:t>
      </w:r>
    </w:p>
    <w:p w14:paraId="230BB345" w14:textId="77777777" w:rsidR="00027F68" w:rsidRPr="00027F68" w:rsidRDefault="00027F68" w:rsidP="00027F6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F68">
        <w:rPr>
          <w:rFonts w:ascii="Times New Roman" w:eastAsia="Times New Roman" w:hAnsi="Times New Roman" w:cs="Times New Roman"/>
          <w:b/>
          <w:bCs/>
          <w:sz w:val="24"/>
          <w:szCs w:val="24"/>
        </w:rPr>
        <w:t>Parques y Reservas Naturales</w:t>
      </w:r>
      <w:r w:rsidRPr="00027F68">
        <w:rPr>
          <w:rFonts w:ascii="Times New Roman" w:eastAsia="Times New Roman" w:hAnsi="Times New Roman" w:cs="Times New Roman"/>
          <w:sz w:val="24"/>
          <w:szCs w:val="24"/>
        </w:rPr>
        <w:t>: Donde se requiere promover la conservación y la sostenibilidad.</w:t>
      </w:r>
    </w:p>
    <w:p w14:paraId="12E926E6" w14:textId="77777777" w:rsidR="00027F68" w:rsidRPr="00027F68" w:rsidRDefault="00027F68" w:rsidP="00027F6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F68">
        <w:rPr>
          <w:rFonts w:ascii="Times New Roman" w:eastAsia="Times New Roman" w:hAnsi="Times New Roman" w:cs="Times New Roman"/>
          <w:b/>
          <w:bCs/>
          <w:sz w:val="24"/>
          <w:szCs w:val="24"/>
        </w:rPr>
        <w:t>Instituciones Educativas</w:t>
      </w:r>
      <w:r w:rsidRPr="00027F68">
        <w:rPr>
          <w:rFonts w:ascii="Times New Roman" w:eastAsia="Times New Roman" w:hAnsi="Times New Roman" w:cs="Times New Roman"/>
          <w:sz w:val="24"/>
          <w:szCs w:val="24"/>
        </w:rPr>
        <w:t>: Que desean educar a los estudiantes sobre el reciclaje y la conservación ambiental.</w:t>
      </w:r>
    </w:p>
    <w:p w14:paraId="15860E50" w14:textId="62F3BF96" w:rsidR="00027F68" w:rsidRPr="00027F68" w:rsidRDefault="00027F68" w:rsidP="00027F68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7F68">
        <w:rPr>
          <w:rFonts w:ascii="Times New Roman" w:eastAsia="Times New Roman" w:hAnsi="Times New Roman" w:cs="Times New Roman"/>
          <w:b/>
          <w:bCs/>
          <w:sz w:val="24"/>
          <w:szCs w:val="24"/>
        </w:rPr>
        <w:t>Empresas Privadas</w:t>
      </w:r>
      <w:r w:rsidRPr="00027F68">
        <w:rPr>
          <w:rFonts w:ascii="Times New Roman" w:eastAsia="Times New Roman" w:hAnsi="Times New Roman" w:cs="Times New Roman"/>
          <w:sz w:val="24"/>
          <w:szCs w:val="24"/>
        </w:rPr>
        <w:t>: Que buscan mejorar su imagen corporativa y cumplir con políticas de responsabilidad social empresarial (RSE).</w:t>
      </w:r>
    </w:p>
    <w:p w14:paraId="23799DB5" w14:textId="184E9A85" w:rsidR="00027F68" w:rsidRPr="00443A27" w:rsidRDefault="00027F68" w:rsidP="00656ABF">
      <w:pPr>
        <w:numPr>
          <w:ilvl w:val="0"/>
          <w:numId w:val="7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Cs/>
          <w:color w:val="000000"/>
        </w:rPr>
      </w:pPr>
      <w:r w:rsidRPr="00027F68">
        <w:rPr>
          <w:rFonts w:ascii="Times New Roman" w:eastAsia="Times New Roman" w:hAnsi="Times New Roman" w:cs="Times New Roman"/>
          <w:b/>
          <w:bCs/>
          <w:sz w:val="24"/>
          <w:szCs w:val="24"/>
        </w:rPr>
        <w:t>Organizaciones No Gubernamentales (ONGs)</w:t>
      </w:r>
      <w:r w:rsidRPr="00027F68">
        <w:rPr>
          <w:rFonts w:ascii="Times New Roman" w:eastAsia="Times New Roman" w:hAnsi="Times New Roman" w:cs="Times New Roman"/>
          <w:sz w:val="24"/>
          <w:szCs w:val="24"/>
        </w:rPr>
        <w:t>: Enfocadas en la conservación del medio ambiente y la educación comunitaria.</w:t>
      </w:r>
    </w:p>
    <w:p w14:paraId="7073AB2D" w14:textId="7AD2908B" w:rsidR="0026038A" w:rsidRPr="00443A27" w:rsidRDefault="03505573" w:rsidP="03505573">
      <w:pPr>
        <w:pStyle w:val="NormalWeb"/>
        <w:numPr>
          <w:ilvl w:val="1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t>Plaza:</w:t>
      </w:r>
    </w:p>
    <w:p w14:paraId="677D6722" w14:textId="3E1E2823" w:rsidR="00443A27" w:rsidRPr="00443A27" w:rsidRDefault="00443A27" w:rsidP="00443A27">
      <w:pPr>
        <w:pStyle w:val="NormalWeb"/>
        <w:spacing w:line="360" w:lineRule="auto"/>
        <w:jc w:val="both"/>
        <w:rPr>
          <w:bCs/>
          <w:color w:val="000000"/>
          <w:lang w:val="es-ES"/>
        </w:rPr>
      </w:pPr>
      <w:r w:rsidRPr="00443A27">
        <w:rPr>
          <w:bCs/>
          <w:color w:val="000000"/>
          <w:lang w:val="es-ES"/>
        </w:rPr>
        <w:t>Nuestros basureros reciclables están diseñados para ser accesibles y visibles en una variedad de ubicaciones estratégicas, lo que garantiza su impacto y efectividad en la promoción del reciclaje y la conciencia ambiental. Al ser de gran tamaño y estar destinados a zonas públicas, la distribución y la colocación de estos basureros serán clave para alcanzar nuestras metas de difusión y concientización.</w:t>
      </w:r>
    </w:p>
    <w:p w14:paraId="40EBCB4E" w14:textId="37913DE3" w:rsidR="0026038A" w:rsidRPr="00443A27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t>Puntos de venta</w:t>
      </w:r>
      <w:r w:rsidR="00443A27">
        <w:rPr>
          <w:bCs/>
          <w:color w:val="000000" w:themeColor="text1"/>
          <w:lang w:val="es-ES"/>
        </w:rPr>
        <w:t xml:space="preserve">: Altos de Montenegro, Canoas, Alajuela. El producto también se venderá por redes sociales. </w:t>
      </w:r>
    </w:p>
    <w:p w14:paraId="2D6ED113" w14:textId="77777777" w:rsidR="00443A27" w:rsidRDefault="00443A27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s-ES"/>
        </w:rPr>
      </w:pPr>
      <w:r>
        <w:rPr>
          <w:bCs/>
          <w:color w:val="000000" w:themeColor="text1"/>
          <w:lang w:val="es-ES"/>
        </w:rPr>
        <w:br w:type="page"/>
      </w:r>
    </w:p>
    <w:p w14:paraId="01670721" w14:textId="269496ED" w:rsidR="00074B33" w:rsidRPr="00443A27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lastRenderedPageBreak/>
        <w:t>Logística.</w:t>
      </w:r>
    </w:p>
    <w:p w14:paraId="134744CA" w14:textId="4E5270A7" w:rsidR="00443A27" w:rsidRPr="00443A27" w:rsidRDefault="00443A27" w:rsidP="00443A27">
      <w:pPr>
        <w:pStyle w:val="NormalWeb"/>
        <w:jc w:val="both"/>
        <w:rPr>
          <w:lang w:val="es-CR"/>
        </w:rPr>
      </w:pPr>
      <w:r w:rsidRPr="00443A27">
        <w:rPr>
          <w:rStyle w:val="Textoennegrita"/>
          <w:lang w:val="es-CR"/>
        </w:rPr>
        <w:t>Fabricación y Almacenamiento</w:t>
      </w:r>
      <w:r w:rsidRPr="00443A27">
        <w:rPr>
          <w:lang w:val="es-CR"/>
        </w:rPr>
        <w:t xml:space="preserve">: Nuestros basureros serán fabricados en </w:t>
      </w:r>
      <w:r>
        <w:rPr>
          <w:lang w:val="es-CR"/>
        </w:rPr>
        <w:t>Canoas de Alajuela, en un espacio físico brindado por uno de nuestros accionistas. El lugar posee la</w:t>
      </w:r>
      <w:r w:rsidRPr="00443A27">
        <w:rPr>
          <w:lang w:val="es-CR"/>
        </w:rPr>
        <w:t xml:space="preserve"> capacidad para producir en volumen, garantizando la calidad y sostenibilidad de los materiales. Los productos terminados serán almacenados en instalaciones estratégicamente ubicadas cerca de los centros de distribución principales.</w:t>
      </w:r>
    </w:p>
    <w:p w14:paraId="3026A97D" w14:textId="7B4E6C06" w:rsidR="00443A27" w:rsidRPr="00443A27" w:rsidRDefault="00443A27" w:rsidP="00443A27">
      <w:pPr>
        <w:pStyle w:val="NormalWeb"/>
        <w:jc w:val="both"/>
        <w:rPr>
          <w:lang w:val="es-CR"/>
        </w:rPr>
      </w:pPr>
      <w:r w:rsidRPr="00443A27">
        <w:rPr>
          <w:rStyle w:val="Textoennegrita"/>
          <w:lang w:val="es-CR"/>
        </w:rPr>
        <w:t>Distribución</w:t>
      </w:r>
      <w:r w:rsidRPr="00443A27">
        <w:rPr>
          <w:lang w:val="es-CR"/>
        </w:rPr>
        <w:t>: Utilizaremos una red de transporte eficiente que cubra todas las provincias de Costa Rica, asegurando que los basureros lleguen de manera oportuna a los puntos de venta y a los lugares de instalación. Trabajaremos con empresas de logística y transporte que ofrezcan servicios confiables y de calidad.</w:t>
      </w:r>
    </w:p>
    <w:p w14:paraId="5640EB6A" w14:textId="0127DB7D" w:rsidR="00443A27" w:rsidRPr="00443A27" w:rsidRDefault="00443A27" w:rsidP="00443A27">
      <w:pPr>
        <w:pStyle w:val="NormalWeb"/>
        <w:jc w:val="both"/>
        <w:rPr>
          <w:lang w:val="es-CR"/>
        </w:rPr>
      </w:pPr>
      <w:r w:rsidRPr="00443A27">
        <w:rPr>
          <w:rStyle w:val="Textoennegrita"/>
          <w:lang w:val="es-CR"/>
        </w:rPr>
        <w:t>Instalación</w:t>
      </w:r>
      <w:r w:rsidRPr="00443A27">
        <w:rPr>
          <w:lang w:val="es-CR"/>
        </w:rPr>
        <w:t xml:space="preserve">: </w:t>
      </w:r>
      <w:r>
        <w:rPr>
          <w:lang w:val="es-CR"/>
        </w:rPr>
        <w:t>Nuestra empresa se encarga de la insta</w:t>
      </w:r>
      <w:r w:rsidRPr="00443A27">
        <w:rPr>
          <w:lang w:val="es-CR"/>
        </w:rPr>
        <w:t>lación profesional, asegurando que los basureros sean colocados adecuadamente y que se cumplan todas las normativas de seguridad y funcionalidad. El equipo de instalación también será responsable de proporcionar capacitación sobre el uso y mantenimiento de los basureros.</w:t>
      </w:r>
    </w:p>
    <w:p w14:paraId="13941488" w14:textId="54CE418E" w:rsidR="00443A27" w:rsidRPr="00443A27" w:rsidRDefault="00443A27" w:rsidP="00443A27">
      <w:pPr>
        <w:pStyle w:val="NormalWeb"/>
        <w:jc w:val="both"/>
        <w:rPr>
          <w:lang w:val="es-CR"/>
        </w:rPr>
      </w:pPr>
      <w:r w:rsidRPr="00443A27">
        <w:rPr>
          <w:rStyle w:val="Textoennegrita"/>
          <w:lang w:val="es-CR"/>
        </w:rPr>
        <w:t>Mantenimiento y Soporte</w:t>
      </w:r>
      <w:r w:rsidRPr="00443A27">
        <w:rPr>
          <w:lang w:val="es-CR"/>
        </w:rPr>
        <w:t>: Ofreceremos servicios postventa que incluyen mantenimiento regular y soporte técnico para asegurar la durabilidad y efectividad de nuestros basureros. También estableceremos una línea de atención al cliente para resolver cualquier inquietud o problema que pueda surgir.</w:t>
      </w:r>
    </w:p>
    <w:p w14:paraId="0396A948" w14:textId="17A721BD" w:rsidR="0026038A" w:rsidRPr="00443A27" w:rsidRDefault="03505573" w:rsidP="03505573">
      <w:pPr>
        <w:pStyle w:val="NormalWeb"/>
        <w:numPr>
          <w:ilvl w:val="1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t>Publicidad y promoción:</w:t>
      </w:r>
    </w:p>
    <w:p w14:paraId="0997B062" w14:textId="40025416" w:rsidR="0026038A" w:rsidRPr="00443A27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t>Creación de redes sociales</w:t>
      </w:r>
    </w:p>
    <w:p w14:paraId="108254DC" w14:textId="33A47E9C" w:rsidR="00443A27" w:rsidRPr="00443A27" w:rsidRDefault="00443A27" w:rsidP="00443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3A27">
        <w:rPr>
          <w:rFonts w:ascii="Times New Roman" w:eastAsia="Times New Roman" w:hAnsi="Times New Roman" w:cs="Times New Roman"/>
          <w:b/>
          <w:bCs/>
          <w:sz w:val="24"/>
          <w:szCs w:val="24"/>
        </w:rPr>
        <w:t>Plataformas</w:t>
      </w:r>
      <w:r w:rsidRPr="00443A27">
        <w:rPr>
          <w:rFonts w:ascii="Times New Roman" w:eastAsia="Times New Roman" w:hAnsi="Times New Roman" w:cs="Times New Roman"/>
          <w:sz w:val="24"/>
          <w:szCs w:val="24"/>
        </w:rPr>
        <w:t xml:space="preserve">: Crearemos perfiles en las principales redes sociales como Facebook, Instagram, </w:t>
      </w:r>
      <w:r>
        <w:rPr>
          <w:rFonts w:ascii="Times New Roman" w:eastAsia="Times New Roman" w:hAnsi="Times New Roman" w:cs="Times New Roman"/>
          <w:sz w:val="24"/>
          <w:szCs w:val="24"/>
        </w:rPr>
        <w:t>Tik Tok</w:t>
      </w:r>
      <w:r w:rsidRPr="00443A27">
        <w:rPr>
          <w:rFonts w:ascii="Times New Roman" w:eastAsia="Times New Roman" w:hAnsi="Times New Roman" w:cs="Times New Roman"/>
          <w:sz w:val="24"/>
          <w:szCs w:val="24"/>
        </w:rPr>
        <w:t xml:space="preserve"> y YouTube.</w:t>
      </w:r>
    </w:p>
    <w:p w14:paraId="6C1A4051" w14:textId="36119FFD" w:rsidR="0026038A" w:rsidRPr="00443A27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t xml:space="preserve">Brochures, banners, etc. </w:t>
      </w:r>
    </w:p>
    <w:p w14:paraId="1A3E8286" w14:textId="26C0AC5E" w:rsidR="00443A27" w:rsidRPr="00443A27" w:rsidRDefault="00443A27" w:rsidP="00443A27">
      <w:pPr>
        <w:pStyle w:val="NormalWeb"/>
        <w:spacing w:line="360" w:lineRule="auto"/>
        <w:rPr>
          <w:bCs/>
          <w:color w:val="000000"/>
          <w:lang w:val="es-CR"/>
        </w:rPr>
      </w:pPr>
      <w:r w:rsidRPr="00443A27">
        <w:rPr>
          <w:rStyle w:val="Textoennegrita"/>
          <w:lang w:val="es-CR"/>
        </w:rPr>
        <w:t>Anuncios Segmentados</w:t>
      </w:r>
      <w:r w:rsidRPr="00443A27">
        <w:rPr>
          <w:lang w:val="es-CR"/>
        </w:rPr>
        <w:t>: Utilizaremos herramientas de segmentación para llegar a nuestro público objetivo, incluyendo municipios, instituciones educativas, parques, empresas privadas y ONGs. Los anuncios se diseñarán para resaltar los beneficios de nuestros productos y la misión ambiental de la empresa.</w:t>
      </w:r>
    </w:p>
    <w:p w14:paraId="7E21851B" w14:textId="77777777" w:rsidR="00236DF2" w:rsidRDefault="00236DF2" w:rsidP="00236D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43A27">
        <w:rPr>
          <w:rFonts w:ascii="Times New Roman" w:eastAsia="Times New Roman" w:hAnsi="Times New Roman" w:cs="Times New Roman"/>
          <w:b/>
          <w:bCs/>
          <w:sz w:val="24"/>
          <w:szCs w:val="24"/>
        </w:rPr>
        <w:t>Banners Digitales</w:t>
      </w:r>
      <w:r w:rsidRPr="00443A27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43A27">
        <w:rPr>
          <w:rFonts w:ascii="Times New Roman" w:eastAsia="Times New Roman" w:hAnsi="Times New Roman" w:cs="Times New Roman"/>
          <w:sz w:val="24"/>
          <w:szCs w:val="24"/>
        </w:rPr>
        <w:t>Colocaremos banners digitales en sitios web relevantes, como portales de noticias, blogs de medio ambiente, y páginas de interés comunitario.</w:t>
      </w:r>
    </w:p>
    <w:p w14:paraId="2C8B01FD" w14:textId="64419C71" w:rsidR="00236DF2" w:rsidRDefault="00236DF2" w:rsidP="00236D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6DF2">
        <w:rPr>
          <w:rFonts w:ascii="Times New Roman" w:eastAsia="Times New Roman" w:hAnsi="Times New Roman" w:cs="Times New Roman"/>
          <w:b/>
          <w:bCs/>
          <w:sz w:val="24"/>
          <w:szCs w:val="24"/>
        </w:rPr>
        <w:t>Banners Físicos</w:t>
      </w:r>
      <w:r w:rsidRPr="00236DF2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DF2">
        <w:rPr>
          <w:rFonts w:ascii="Times New Roman" w:eastAsia="Times New Roman" w:hAnsi="Times New Roman" w:cs="Times New Roman"/>
          <w:sz w:val="24"/>
          <w:szCs w:val="24"/>
        </w:rPr>
        <w:t>Instalaremos banners en eventos locales, ferias ambientales y exposiciones comerciales. Estos banners servirán para atraer la atención y educar a los asistentes sobre nuestros productos y nuestra misión.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36DF2">
        <w:rPr>
          <w:rFonts w:ascii="Times New Roman" w:eastAsia="Times New Roman" w:hAnsi="Times New Roman" w:cs="Times New Roman"/>
          <w:sz w:val="24"/>
          <w:szCs w:val="24"/>
        </w:rPr>
        <w:t xml:space="preserve">Colocaremos banners en los puntos de venta físicos donde </w:t>
      </w:r>
      <w:r w:rsidRPr="00236DF2">
        <w:rPr>
          <w:rFonts w:ascii="Times New Roman" w:eastAsia="Times New Roman" w:hAnsi="Times New Roman" w:cs="Times New Roman"/>
          <w:sz w:val="24"/>
          <w:szCs w:val="24"/>
        </w:rPr>
        <w:lastRenderedPageBreak/>
        <w:t>se ofrezcan nuestros productos, proporcionando información adicional y aumentando la visibilidad.</w:t>
      </w:r>
    </w:p>
    <w:p w14:paraId="6D011941" w14:textId="0A68299B" w:rsidR="00236DF2" w:rsidRPr="00236DF2" w:rsidRDefault="00236DF2" w:rsidP="00236D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Además, se creará contenido publicitario para publicar en las redes sociales. </w:t>
      </w:r>
    </w:p>
    <w:p w14:paraId="4372E70F" w14:textId="0F06AA53" w:rsidR="0026038A" w:rsidRPr="00443A27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t xml:space="preserve">Brindar los ejemplos visuales. </w:t>
      </w:r>
    </w:p>
    <w:p w14:paraId="50624012" w14:textId="4FE421F3" w:rsidR="00093753" w:rsidRDefault="00093753" w:rsidP="00093753">
      <w:pPr>
        <w:pStyle w:val="NormalWeb"/>
        <w:ind w:left="720"/>
      </w:pPr>
      <w:r>
        <w:rPr>
          <w:noProof/>
        </w:rPr>
        <w:drawing>
          <wp:inline distT="0" distB="0" distL="0" distR="0" wp14:anchorId="6470A476" wp14:editId="6FA2BB1A">
            <wp:extent cx="4445661" cy="6286500"/>
            <wp:effectExtent l="0" t="0" r="0" b="0"/>
            <wp:docPr id="10648813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77" cy="6290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DDEDE" w14:textId="77777777" w:rsidR="00236DF2" w:rsidRPr="00443A27" w:rsidRDefault="00236DF2" w:rsidP="00443A2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64253" w14:textId="1A471C85" w:rsidR="0026038A" w:rsidRPr="00443A27" w:rsidRDefault="03505573" w:rsidP="03505573">
      <w:pPr>
        <w:pStyle w:val="NormalWeb"/>
        <w:numPr>
          <w:ilvl w:val="2"/>
          <w:numId w:val="5"/>
        </w:numPr>
        <w:spacing w:line="360" w:lineRule="auto"/>
        <w:rPr>
          <w:bCs/>
          <w:color w:val="000000"/>
          <w:lang w:val="es-ES"/>
        </w:rPr>
      </w:pPr>
      <w:r w:rsidRPr="00443A27">
        <w:rPr>
          <w:bCs/>
          <w:color w:val="000000" w:themeColor="text1"/>
          <w:lang w:val="es-ES"/>
        </w:rPr>
        <w:lastRenderedPageBreak/>
        <w:t>Tipo de promociones que van a dar con el producto:</w:t>
      </w:r>
    </w:p>
    <w:p w14:paraId="35D1B832" w14:textId="77777777" w:rsidR="005A4EFC" w:rsidRPr="006031C5" w:rsidRDefault="005A4EFC" w:rsidP="005A4E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</w:t>
      </w:r>
      <w:r w:rsidRPr="006031C5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escuentos y Ofertas Especiales</w:t>
      </w:r>
      <w:r w:rsidRPr="006031C5">
        <w:rPr>
          <w:rFonts w:ascii="Times New Roman" w:eastAsia="Times New Roman" w:hAnsi="Times New Roman" w:cs="Times New Roman"/>
          <w:sz w:val="24"/>
          <w:szCs w:val="24"/>
          <w:lang w:val="en-US"/>
        </w:rPr>
        <w:t>:</w:t>
      </w:r>
    </w:p>
    <w:p w14:paraId="4994389F" w14:textId="77777777" w:rsidR="005A4EFC" w:rsidRPr="006031C5" w:rsidRDefault="005A4EFC" w:rsidP="005A4EF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1C5">
        <w:rPr>
          <w:rFonts w:ascii="Times New Roman" w:eastAsia="Times New Roman" w:hAnsi="Times New Roman" w:cs="Times New Roman"/>
          <w:b/>
          <w:bCs/>
          <w:sz w:val="24"/>
          <w:szCs w:val="24"/>
        </w:rPr>
        <w:t>Lanzamiento de Producto</w:t>
      </w:r>
      <w:r w:rsidRPr="006031C5">
        <w:rPr>
          <w:rFonts w:ascii="Times New Roman" w:eastAsia="Times New Roman" w:hAnsi="Times New Roman" w:cs="Times New Roman"/>
          <w:sz w:val="24"/>
          <w:szCs w:val="24"/>
        </w:rPr>
        <w:t>: Ofreceremos descuentos especiales durante el lanzamiento de nuevos diseños de basureros. Estas promociones se anunciarán en redes sociales y a través de nuestra lista de correo.</w:t>
      </w:r>
    </w:p>
    <w:p w14:paraId="564CF929" w14:textId="77777777" w:rsidR="005A4EFC" w:rsidRPr="006031C5" w:rsidRDefault="005A4EFC" w:rsidP="005A4EFC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1C5">
        <w:rPr>
          <w:rFonts w:ascii="Times New Roman" w:eastAsia="Times New Roman" w:hAnsi="Times New Roman" w:cs="Times New Roman"/>
          <w:b/>
          <w:bCs/>
          <w:sz w:val="24"/>
          <w:szCs w:val="24"/>
        </w:rPr>
        <w:t>Compras en Volumen</w:t>
      </w:r>
      <w:r w:rsidRPr="006031C5">
        <w:rPr>
          <w:rFonts w:ascii="Times New Roman" w:eastAsia="Times New Roman" w:hAnsi="Times New Roman" w:cs="Times New Roman"/>
          <w:sz w:val="24"/>
          <w:szCs w:val="24"/>
        </w:rPr>
        <w:t>: Proporcionaremos descuentos por compras en volumen para municipios, empresas y ONGs, incentivando la adquisición de múltiples unidades.</w:t>
      </w:r>
    </w:p>
    <w:p w14:paraId="592D3454" w14:textId="5B468619" w:rsidR="00235DF8" w:rsidRPr="00443A27" w:rsidRDefault="00235DF8" w:rsidP="005A4EFC">
      <w:pPr>
        <w:pStyle w:val="NormalWeb"/>
        <w:spacing w:line="360" w:lineRule="auto"/>
        <w:rPr>
          <w:bCs/>
          <w:color w:val="000000"/>
          <w:lang w:val="es-ES"/>
        </w:rPr>
      </w:pPr>
    </w:p>
    <w:sectPr w:rsidR="00235DF8" w:rsidRPr="00443A27">
      <w:headerReference w:type="default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1122C7" w14:textId="77777777" w:rsidR="00817643" w:rsidRDefault="00817643" w:rsidP="00A01EFA">
      <w:pPr>
        <w:spacing w:after="0" w:line="240" w:lineRule="auto"/>
      </w:pPr>
      <w:r>
        <w:separator/>
      </w:r>
    </w:p>
  </w:endnote>
  <w:endnote w:type="continuationSeparator" w:id="0">
    <w:p w14:paraId="4009EAA1" w14:textId="77777777" w:rsidR="00817643" w:rsidRDefault="00817643" w:rsidP="00A01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2A3B9E" w14:textId="3FEB07F8" w:rsidR="00D851E1" w:rsidRDefault="007A2CC5">
    <w:pPr>
      <w:pStyle w:val="Piedepgina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69D9D52" wp14:editId="342A81C9">
          <wp:simplePos x="0" y="0"/>
          <wp:positionH relativeFrom="column">
            <wp:posOffset>97972</wp:posOffset>
          </wp:positionH>
          <wp:positionV relativeFrom="paragraph">
            <wp:posOffset>39642</wp:posOffset>
          </wp:positionV>
          <wp:extent cx="5943600" cy="90805"/>
          <wp:effectExtent l="0" t="0" r="0" b="4445"/>
          <wp:wrapSquare wrapText="bothSides"/>
          <wp:docPr id="6" name="Picture 3">
            <a:extLst xmlns:a="http://schemas.openxmlformats.org/drawingml/2006/main">
              <a:ext uri="{FF2B5EF4-FFF2-40B4-BE49-F238E27FC236}">
                <a16:creationId xmlns:a16="http://schemas.microsoft.com/office/drawing/2014/main" id="{5A1A1B48-0C67-45F3-BE61-A465556EE1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>
                    <a:extLst>
                      <a:ext uri="{FF2B5EF4-FFF2-40B4-BE49-F238E27FC236}">
                        <a16:creationId xmlns:a16="http://schemas.microsoft.com/office/drawing/2014/main" id="{5A1A1B48-0C67-45F3-BE61-A465556EE1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943600" cy="908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69D70F" w14:textId="77777777" w:rsidR="00817643" w:rsidRDefault="00817643" w:rsidP="00A01EFA">
      <w:pPr>
        <w:spacing w:after="0" w:line="240" w:lineRule="auto"/>
      </w:pPr>
      <w:r>
        <w:separator/>
      </w:r>
    </w:p>
  </w:footnote>
  <w:footnote w:type="continuationSeparator" w:id="0">
    <w:p w14:paraId="4BC93E79" w14:textId="77777777" w:rsidR="00817643" w:rsidRDefault="00817643" w:rsidP="00A01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4F945C" w14:textId="6B18A85C" w:rsidR="00A01EFA" w:rsidRDefault="00D851E1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0140B93" wp14:editId="69406DAA">
          <wp:simplePos x="0" y="0"/>
          <wp:positionH relativeFrom="column">
            <wp:posOffset>4098290</wp:posOffset>
          </wp:positionH>
          <wp:positionV relativeFrom="paragraph">
            <wp:posOffset>-163739</wp:posOffset>
          </wp:positionV>
          <wp:extent cx="2514600" cy="466725"/>
          <wp:effectExtent l="0" t="0" r="0" b="9525"/>
          <wp:wrapSquare wrapText="bothSides"/>
          <wp:docPr id="7" name="Imagen 4" descr="Imagen que contiene Escala de tiemp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41BE756E-E8E6-4D17-BCC7-CD65DACA3B5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4" descr="Imagen que contiene Escala de tiempo&#10;&#10;Descripción generada automáticamente">
                    <a:extLst>
                      <a:ext uri="{FF2B5EF4-FFF2-40B4-BE49-F238E27FC236}">
                        <a16:creationId xmlns:a16="http://schemas.microsoft.com/office/drawing/2014/main" id="{41BE756E-E8E6-4D17-BCC7-CD65DACA3B5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443" b="38664"/>
                  <a:stretch/>
                </pic:blipFill>
                <pic:spPr>
                  <a:xfrm>
                    <a:off x="0" y="0"/>
                    <a:ext cx="251460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54951171" wp14:editId="1E71087E">
          <wp:simplePos x="0" y="0"/>
          <wp:positionH relativeFrom="column">
            <wp:posOffset>-837746</wp:posOffset>
          </wp:positionH>
          <wp:positionV relativeFrom="paragraph">
            <wp:posOffset>-185692</wp:posOffset>
          </wp:positionV>
          <wp:extent cx="3009900" cy="489585"/>
          <wp:effectExtent l="0" t="0" r="0" b="5715"/>
          <wp:wrapSquare wrapText="bothSides"/>
          <wp:docPr id="1" name="Imagen 1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Texto&#10;&#10;Descripción generada automáticament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68" b="34792"/>
                  <a:stretch/>
                </pic:blipFill>
                <pic:spPr bwMode="auto">
                  <a:xfrm>
                    <a:off x="0" y="0"/>
                    <a:ext cx="3009900" cy="489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E75052A" wp14:editId="22B7195C">
          <wp:simplePos x="0" y="0"/>
          <wp:positionH relativeFrom="column">
            <wp:posOffset>2172789</wp:posOffset>
          </wp:positionH>
          <wp:positionV relativeFrom="paragraph">
            <wp:posOffset>-192613</wp:posOffset>
          </wp:positionV>
          <wp:extent cx="1439545" cy="459105"/>
          <wp:effectExtent l="19050" t="19050" r="27305" b="36195"/>
          <wp:wrapSquare wrapText="bothSides"/>
          <wp:docPr id="4" name="Imagen 3" descr="Logotipo, nombre de la empres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DEB5338-E536-4C5A-98C2-529BEAB78CF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 descr="Logotipo, nombre de la empresa&#10;&#10;Descripción generada automáticamente">
                    <a:extLst>
                      <a:ext uri="{FF2B5EF4-FFF2-40B4-BE49-F238E27FC236}">
                        <a16:creationId xmlns:a16="http://schemas.microsoft.com/office/drawing/2014/main" id="{0DEB5338-E536-4C5A-98C2-529BEAB78CFB}"/>
                      </a:ext>
                    </a:extLst>
                  </pic:cNvPr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01" t="20892" r="27225" b="49751"/>
                  <a:stretch/>
                </pic:blipFill>
                <pic:spPr>
                  <a:xfrm rot="21403256">
                    <a:off x="0" y="0"/>
                    <a:ext cx="1439545" cy="4591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315E5E"/>
    <w:multiLevelType w:val="multilevel"/>
    <w:tmpl w:val="F5008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681A11"/>
    <w:multiLevelType w:val="hybridMultilevel"/>
    <w:tmpl w:val="47E0B5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868A3"/>
    <w:multiLevelType w:val="multilevel"/>
    <w:tmpl w:val="1AD6C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D97975"/>
    <w:multiLevelType w:val="multilevel"/>
    <w:tmpl w:val="A9BC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AFA5A73"/>
    <w:multiLevelType w:val="hybridMultilevel"/>
    <w:tmpl w:val="7AF0DAC8"/>
    <w:lvl w:ilvl="0" w:tplc="EB7811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D1327"/>
    <w:multiLevelType w:val="hybridMultilevel"/>
    <w:tmpl w:val="F2868514"/>
    <w:lvl w:ilvl="0" w:tplc="B7BADB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4C0B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4CD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2C4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EC1A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B258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80B8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DA6E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B027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C632A"/>
    <w:multiLevelType w:val="hybridMultilevel"/>
    <w:tmpl w:val="9642C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A12B99"/>
    <w:multiLevelType w:val="hybridMultilevel"/>
    <w:tmpl w:val="A7E238E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536E5F"/>
    <w:multiLevelType w:val="multilevel"/>
    <w:tmpl w:val="11B2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D632C8"/>
    <w:multiLevelType w:val="multilevel"/>
    <w:tmpl w:val="C10C6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246659"/>
    <w:multiLevelType w:val="hybridMultilevel"/>
    <w:tmpl w:val="253024A6"/>
    <w:lvl w:ilvl="0" w:tplc="EB7811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9883010">
    <w:abstractNumId w:val="5"/>
  </w:num>
  <w:num w:numId="2" w16cid:durableId="469177708">
    <w:abstractNumId w:val="7"/>
  </w:num>
  <w:num w:numId="3" w16cid:durableId="905456418">
    <w:abstractNumId w:val="10"/>
  </w:num>
  <w:num w:numId="4" w16cid:durableId="1322736429">
    <w:abstractNumId w:val="4"/>
  </w:num>
  <w:num w:numId="5" w16cid:durableId="59720971">
    <w:abstractNumId w:val="6"/>
  </w:num>
  <w:num w:numId="6" w16cid:durableId="669479106">
    <w:abstractNumId w:val="1"/>
  </w:num>
  <w:num w:numId="7" w16cid:durableId="1621689900">
    <w:abstractNumId w:val="0"/>
  </w:num>
  <w:num w:numId="8" w16cid:durableId="1983385900">
    <w:abstractNumId w:val="8"/>
  </w:num>
  <w:num w:numId="9" w16cid:durableId="1641838809">
    <w:abstractNumId w:val="3"/>
  </w:num>
  <w:num w:numId="10" w16cid:durableId="52895928">
    <w:abstractNumId w:val="9"/>
  </w:num>
  <w:num w:numId="11" w16cid:durableId="6995534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EFA"/>
    <w:rsid w:val="00021CC4"/>
    <w:rsid w:val="00027F68"/>
    <w:rsid w:val="00030793"/>
    <w:rsid w:val="00074B33"/>
    <w:rsid w:val="00093753"/>
    <w:rsid w:val="000A152E"/>
    <w:rsid w:val="000C1D36"/>
    <w:rsid w:val="000E66D1"/>
    <w:rsid w:val="001619BC"/>
    <w:rsid w:val="001624CD"/>
    <w:rsid w:val="00164E4A"/>
    <w:rsid w:val="00235DF8"/>
    <w:rsid w:val="00236DF2"/>
    <w:rsid w:val="0026038A"/>
    <w:rsid w:val="00322261"/>
    <w:rsid w:val="00352AB5"/>
    <w:rsid w:val="0036672D"/>
    <w:rsid w:val="0040610E"/>
    <w:rsid w:val="00443A27"/>
    <w:rsid w:val="004C54C8"/>
    <w:rsid w:val="004D6ADF"/>
    <w:rsid w:val="004E6B3D"/>
    <w:rsid w:val="00514544"/>
    <w:rsid w:val="0052555A"/>
    <w:rsid w:val="0053212A"/>
    <w:rsid w:val="005470DA"/>
    <w:rsid w:val="005574A5"/>
    <w:rsid w:val="005A4EFC"/>
    <w:rsid w:val="005B2FBB"/>
    <w:rsid w:val="006031C5"/>
    <w:rsid w:val="00616275"/>
    <w:rsid w:val="00625043"/>
    <w:rsid w:val="007320BC"/>
    <w:rsid w:val="00742A0A"/>
    <w:rsid w:val="007A2CC5"/>
    <w:rsid w:val="007B2234"/>
    <w:rsid w:val="007C0437"/>
    <w:rsid w:val="007D790F"/>
    <w:rsid w:val="007E3C0E"/>
    <w:rsid w:val="00817643"/>
    <w:rsid w:val="00817658"/>
    <w:rsid w:val="0087609D"/>
    <w:rsid w:val="008F3230"/>
    <w:rsid w:val="00930E73"/>
    <w:rsid w:val="00966919"/>
    <w:rsid w:val="00992931"/>
    <w:rsid w:val="009A4C35"/>
    <w:rsid w:val="009A63CE"/>
    <w:rsid w:val="009F75F7"/>
    <w:rsid w:val="00A01EFA"/>
    <w:rsid w:val="00A82953"/>
    <w:rsid w:val="00B8778E"/>
    <w:rsid w:val="00BE5EC6"/>
    <w:rsid w:val="00C0763F"/>
    <w:rsid w:val="00C47256"/>
    <w:rsid w:val="00C61EBE"/>
    <w:rsid w:val="00C70DDE"/>
    <w:rsid w:val="00C9740E"/>
    <w:rsid w:val="00CB000A"/>
    <w:rsid w:val="00CB2A19"/>
    <w:rsid w:val="00CE508F"/>
    <w:rsid w:val="00D25597"/>
    <w:rsid w:val="00D851E1"/>
    <w:rsid w:val="00DA2F73"/>
    <w:rsid w:val="00DA3D21"/>
    <w:rsid w:val="00DA75A2"/>
    <w:rsid w:val="00DB3836"/>
    <w:rsid w:val="00DF2F70"/>
    <w:rsid w:val="00E219EF"/>
    <w:rsid w:val="00E23940"/>
    <w:rsid w:val="00E32BCA"/>
    <w:rsid w:val="00E91B40"/>
    <w:rsid w:val="00ED073B"/>
    <w:rsid w:val="00EE52F5"/>
    <w:rsid w:val="00EE6DD2"/>
    <w:rsid w:val="00EF43FD"/>
    <w:rsid w:val="00F02D06"/>
    <w:rsid w:val="00F65254"/>
    <w:rsid w:val="00FC3A72"/>
    <w:rsid w:val="03505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897423"/>
  <w15:chartTrackingRefBased/>
  <w15:docId w15:val="{8A97427C-355D-4C28-8668-CFA40BC50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1EFA"/>
  </w:style>
  <w:style w:type="paragraph" w:styleId="Piedepgina">
    <w:name w:val="footer"/>
    <w:basedOn w:val="Normal"/>
    <w:link w:val="PiedepginaCar"/>
    <w:uiPriority w:val="99"/>
    <w:unhideWhenUsed/>
    <w:rsid w:val="00A01E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1EFA"/>
  </w:style>
  <w:style w:type="paragraph" w:customStyle="1" w:styleId="NormalParagraphStyle">
    <w:name w:val="NormalParagraphStyle"/>
    <w:basedOn w:val="Normal"/>
    <w:rsid w:val="00A01EFA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after="0" w:line="288" w:lineRule="exact"/>
    </w:pPr>
    <w:rPr>
      <w:rFonts w:ascii="MinionPro-Regular" w:hAnsi="MinionPro-Regular" w:cs="MinionPro-Regular"/>
      <w:color w:val="262425"/>
      <w:sz w:val="24"/>
      <w:szCs w:val="24"/>
      <w:u w:color="000000"/>
      <w:lang w:val="en-US" w:eastAsia="ja-JP"/>
    </w:rPr>
  </w:style>
  <w:style w:type="paragraph" w:customStyle="1" w:styleId="Default">
    <w:name w:val="Default"/>
    <w:rsid w:val="004D6A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6691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74A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574A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35DF8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74B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xtoennegrita">
    <w:name w:val="Strong"/>
    <w:basedOn w:val="Fuentedeprrafopredeter"/>
    <w:uiPriority w:val="22"/>
    <w:qFormat/>
    <w:rsid w:val="00027F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5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8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FE5358302B326439FEFE8222C7F0F1E" ma:contentTypeVersion="18" ma:contentTypeDescription="Crear nuevo documento." ma:contentTypeScope="" ma:versionID="f93733116f91c60e98b42024d5715c14">
  <xsd:schema xmlns:xsd="http://www.w3.org/2001/XMLSchema" xmlns:xs="http://www.w3.org/2001/XMLSchema" xmlns:p="http://schemas.microsoft.com/office/2006/metadata/properties" xmlns:ns2="bf092b8a-d247-46ad-b0eb-ddc102dee59b" xmlns:ns3="5e7ef9d6-5cfa-4bac-be03-d673effde297" targetNamespace="http://schemas.microsoft.com/office/2006/metadata/properties" ma:root="true" ma:fieldsID="4c953e79e03915176d11d4a8fb598c69" ns2:_="" ns3:_="">
    <xsd:import namespace="bf092b8a-d247-46ad-b0eb-ddc102dee59b"/>
    <xsd:import namespace="5e7ef9d6-5cfa-4bac-be03-d673effde2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092b8a-d247-46ad-b0eb-ddc102dee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e5c6ed57-a4e6-412b-98b5-af82797fc0f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ef9d6-5cfa-4bac-be03-d673effde29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64f9d8-2474-49a4-8716-fc71aa948c86}" ma:internalName="TaxCatchAll" ma:showField="CatchAllData" ma:web="5e7ef9d6-5cfa-4bac-be03-d673effde2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83FE00-53EC-4EF3-9410-76AAAAB1FB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092b8a-d247-46ad-b0eb-ddc102dee59b"/>
    <ds:schemaRef ds:uri="5e7ef9d6-5cfa-4bac-be03-d673effde2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1011B6-E888-4257-ACC1-BF0C219D7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10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Santiago Vargas</dc:creator>
  <cp:keywords/>
  <dc:description/>
  <cp:lastModifiedBy>Mariam Daniela Gonzalez Mora</cp:lastModifiedBy>
  <cp:revision>27</cp:revision>
  <cp:lastPrinted>2022-11-15T18:43:00Z</cp:lastPrinted>
  <dcterms:created xsi:type="dcterms:W3CDTF">2022-07-08T16:07:00Z</dcterms:created>
  <dcterms:modified xsi:type="dcterms:W3CDTF">2024-06-13T18:31:00Z</dcterms:modified>
</cp:coreProperties>
</file>