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F30F56" w14:textId="22AC479E" w:rsidR="008F3230" w:rsidRPr="00AE481F" w:rsidRDefault="008F3230" w:rsidP="00AE481F">
      <w:pPr>
        <w:jc w:val="center"/>
        <w:rPr>
          <w:rFonts w:asciiTheme="majorHAnsi" w:hAnsiTheme="majorHAnsi" w:cstheme="majorHAnsi"/>
          <w:b/>
          <w:bCs/>
        </w:rPr>
      </w:pPr>
    </w:p>
    <w:p w14:paraId="1CDEA7F5" w14:textId="77777777" w:rsidR="00AE481F" w:rsidRDefault="00AE481F" w:rsidP="00AE481F">
      <w:pPr>
        <w:jc w:val="center"/>
        <w:rPr>
          <w:rFonts w:asciiTheme="majorHAnsi" w:hAnsiTheme="majorHAnsi" w:cstheme="majorHAnsi"/>
          <w:b/>
          <w:bCs/>
          <w:sz w:val="28"/>
          <w:szCs w:val="28"/>
          <w:u w:val="single"/>
        </w:rPr>
      </w:pPr>
      <w:r w:rsidRPr="000E0C82">
        <w:rPr>
          <w:rFonts w:asciiTheme="majorHAnsi" w:hAnsiTheme="majorHAnsi" w:cstheme="majorHAnsi"/>
          <w:b/>
          <w:bCs/>
          <w:sz w:val="28"/>
          <w:szCs w:val="28"/>
          <w:u w:val="single"/>
        </w:rPr>
        <w:t>Plan estratégico de Desarrollo Sostenible</w:t>
      </w:r>
    </w:p>
    <w:p w14:paraId="144CE18B" w14:textId="5E5360D5" w:rsidR="00EC55FE" w:rsidRPr="000E0C82" w:rsidRDefault="00EC55FE" w:rsidP="00AE481F">
      <w:pPr>
        <w:jc w:val="center"/>
        <w:rPr>
          <w:rFonts w:asciiTheme="majorHAnsi" w:hAnsiTheme="majorHAnsi" w:cstheme="majorHAnsi"/>
          <w:b/>
          <w:bCs/>
          <w:sz w:val="28"/>
          <w:szCs w:val="28"/>
          <w:u w:val="single"/>
        </w:rPr>
      </w:pPr>
      <w:r>
        <w:rPr>
          <w:rFonts w:asciiTheme="majorHAnsi" w:hAnsiTheme="majorHAnsi" w:cstheme="majorHAnsi"/>
          <w:b/>
          <w:bCs/>
          <w:sz w:val="28"/>
          <w:szCs w:val="28"/>
          <w:u w:val="single"/>
        </w:rPr>
        <w:t>Choco Jaba S.A</w:t>
      </w:r>
    </w:p>
    <w:p w14:paraId="4AC7257C" w14:textId="77777777" w:rsidR="000E0C82" w:rsidRDefault="000E0C82" w:rsidP="00AE481F"/>
    <w:p w14:paraId="24DE1F4C" w14:textId="175C4B72" w:rsidR="00AE481F" w:rsidRPr="000E0C82" w:rsidRDefault="000E0C82" w:rsidP="00AE481F">
      <w:pPr>
        <w:rPr>
          <w:b/>
          <w:bCs/>
          <w:sz w:val="24"/>
          <w:szCs w:val="24"/>
        </w:rPr>
      </w:pPr>
      <w:r w:rsidRPr="000E0C82">
        <w:rPr>
          <w:b/>
          <w:bCs/>
          <w:sz w:val="24"/>
          <w:szCs w:val="24"/>
        </w:rPr>
        <w:t>Instrucciones:</w:t>
      </w:r>
    </w:p>
    <w:p w14:paraId="177A717D" w14:textId="628E9429" w:rsidR="2F54D85D" w:rsidRDefault="2F54D85D" w:rsidP="2F54D85D">
      <w:pPr>
        <w:spacing w:line="360" w:lineRule="auto"/>
        <w:jc w:val="both"/>
        <w:rPr>
          <w:sz w:val="24"/>
          <w:szCs w:val="24"/>
        </w:rPr>
      </w:pPr>
      <w:r w:rsidRPr="2F54D85D">
        <w:rPr>
          <w:sz w:val="24"/>
          <w:szCs w:val="24"/>
        </w:rPr>
        <w:t>A continuación, deberán explicar cómo implementarán su hoja de ruta de desarrollo sostenible de la empresa, y cuáles son sus objetivos en los 3 pilares principales del desarrollo sostenible que son el ambiental, social y económico. Explicar ampliamente objetivos y acciones que pondrán en práctica y como planean ejecutarlas para impactar de manera positiva.</w:t>
      </w:r>
    </w:p>
    <w:p w14:paraId="6C09E137" w14:textId="77777777" w:rsidR="00C67102" w:rsidRPr="00EC55FE" w:rsidRDefault="2F54D85D" w:rsidP="00936244">
      <w:pPr>
        <w:spacing w:line="360" w:lineRule="auto"/>
        <w:rPr>
          <w:sz w:val="24"/>
          <w:szCs w:val="24"/>
        </w:rPr>
      </w:pPr>
      <w:r w:rsidRPr="00EC55FE">
        <w:rPr>
          <w:b/>
          <w:bCs/>
          <w:sz w:val="24"/>
          <w:szCs w:val="24"/>
        </w:rPr>
        <w:t>Sostenibilidad</w:t>
      </w:r>
      <w:r w:rsidR="00853D07" w:rsidRPr="00EC55FE">
        <w:rPr>
          <w:b/>
          <w:bCs/>
          <w:sz w:val="24"/>
          <w:szCs w:val="24"/>
        </w:rPr>
        <w:t xml:space="preserve"> </w:t>
      </w:r>
      <w:r w:rsidRPr="00EC55FE">
        <w:rPr>
          <w:b/>
          <w:bCs/>
          <w:sz w:val="24"/>
          <w:szCs w:val="24"/>
        </w:rPr>
        <w:t xml:space="preserve">ambiental: </w:t>
      </w:r>
      <w:r w:rsidRPr="00EC55FE">
        <w:rPr>
          <w:sz w:val="24"/>
          <w:szCs w:val="24"/>
        </w:rPr>
        <w:t xml:space="preserve">  </w:t>
      </w:r>
    </w:p>
    <w:p w14:paraId="5A7CC252" w14:textId="21EE5881" w:rsidR="00C67102" w:rsidRPr="00EC55FE" w:rsidRDefault="00C67102" w:rsidP="00936244">
      <w:pPr>
        <w:spacing w:line="360" w:lineRule="auto"/>
        <w:rPr>
          <w:sz w:val="24"/>
          <w:szCs w:val="24"/>
        </w:rPr>
      </w:pPr>
      <w:r w:rsidRPr="00EC55FE">
        <w:rPr>
          <w:sz w:val="24"/>
          <w:szCs w:val="24"/>
        </w:rPr>
        <w:t xml:space="preserve">Objetivo: </w:t>
      </w:r>
      <w:r w:rsidRPr="00EC55FE">
        <w:rPr>
          <w:sz w:val="24"/>
          <w:szCs w:val="24"/>
        </w:rPr>
        <w:t>Minimizar el impacto ambiental a través de prácticas sostenibles en la producción y distribución de la mermelada de cacao.</w:t>
      </w:r>
    </w:p>
    <w:p w14:paraId="10A69CB6" w14:textId="26F8ECFF" w:rsidR="2F54D85D" w:rsidRPr="00EC55FE" w:rsidRDefault="00C67102" w:rsidP="00936244">
      <w:pPr>
        <w:spacing w:line="360" w:lineRule="auto"/>
        <w:rPr>
          <w:sz w:val="24"/>
          <w:szCs w:val="24"/>
        </w:rPr>
      </w:pPr>
      <w:r w:rsidRPr="00EC55FE">
        <w:rPr>
          <w:sz w:val="24"/>
          <w:szCs w:val="24"/>
        </w:rPr>
        <w:t>Acciones concretas:</w:t>
      </w:r>
    </w:p>
    <w:p w14:paraId="0471593B" w14:textId="29364026" w:rsidR="00C67102" w:rsidRPr="00EC55FE" w:rsidRDefault="00C67102" w:rsidP="00936244">
      <w:pPr>
        <w:pStyle w:val="Prrafodelista"/>
        <w:numPr>
          <w:ilvl w:val="0"/>
          <w:numId w:val="4"/>
        </w:numPr>
        <w:spacing w:line="360" w:lineRule="auto"/>
        <w:rPr>
          <w:sz w:val="24"/>
          <w:szCs w:val="24"/>
        </w:rPr>
      </w:pPr>
      <w:r w:rsidRPr="00EC55FE">
        <w:rPr>
          <w:sz w:val="24"/>
          <w:szCs w:val="24"/>
        </w:rPr>
        <w:t>Implementar medidas para reducir, reutilizar y reciclar los residuos generados en el proceso de producción, incluyendo el uso de envases reciclables y biodegradables.</w:t>
      </w:r>
    </w:p>
    <w:p w14:paraId="55182744" w14:textId="1E5D3C3E" w:rsidR="00C67102" w:rsidRPr="00EC55FE" w:rsidRDefault="00C67102" w:rsidP="00936244">
      <w:pPr>
        <w:pStyle w:val="Prrafodelista"/>
        <w:numPr>
          <w:ilvl w:val="0"/>
          <w:numId w:val="4"/>
        </w:numPr>
        <w:spacing w:line="360" w:lineRule="auto"/>
        <w:rPr>
          <w:sz w:val="24"/>
          <w:szCs w:val="24"/>
        </w:rPr>
      </w:pPr>
      <w:r w:rsidRPr="00EC55FE">
        <w:rPr>
          <w:sz w:val="24"/>
          <w:szCs w:val="24"/>
        </w:rPr>
        <w:t>Fomentar la agricultura orgánica y sostenible entre los proveedores de cacao y otros ingredientes</w:t>
      </w:r>
      <w:r w:rsidRPr="00EC55FE">
        <w:rPr>
          <w:sz w:val="24"/>
          <w:szCs w:val="24"/>
        </w:rPr>
        <w:t xml:space="preserve"> de nuestra mermelada</w:t>
      </w:r>
      <w:r w:rsidRPr="00EC55FE">
        <w:rPr>
          <w:sz w:val="24"/>
          <w:szCs w:val="24"/>
        </w:rPr>
        <w:t>, evitando el uso de pesticidas y fertilizantes químicos.</w:t>
      </w:r>
    </w:p>
    <w:p w14:paraId="16076A9E" w14:textId="52C36EBD" w:rsidR="2F54D85D" w:rsidRPr="00EC55FE" w:rsidRDefault="2F54D85D" w:rsidP="00936244">
      <w:pPr>
        <w:spacing w:line="360" w:lineRule="auto"/>
        <w:jc w:val="both"/>
        <w:rPr>
          <w:b/>
          <w:bCs/>
          <w:sz w:val="24"/>
          <w:szCs w:val="24"/>
        </w:rPr>
      </w:pPr>
      <w:r w:rsidRPr="00EC55FE">
        <w:rPr>
          <w:b/>
          <w:bCs/>
          <w:sz w:val="24"/>
          <w:szCs w:val="24"/>
        </w:rPr>
        <w:t xml:space="preserve">Sostenibilidad social: </w:t>
      </w:r>
    </w:p>
    <w:p w14:paraId="26A48238" w14:textId="06D2EAC4" w:rsidR="00C67102" w:rsidRPr="00EC55FE" w:rsidRDefault="00C67102" w:rsidP="00936244">
      <w:pPr>
        <w:spacing w:line="360" w:lineRule="auto"/>
        <w:rPr>
          <w:sz w:val="24"/>
          <w:szCs w:val="24"/>
        </w:rPr>
      </w:pPr>
      <w:r w:rsidRPr="00EC55FE">
        <w:rPr>
          <w:sz w:val="24"/>
          <w:szCs w:val="24"/>
        </w:rPr>
        <w:t xml:space="preserve">Fomentar el bienestar y desarrollo de las comunidades locales mediante la creación de empleo, </w:t>
      </w:r>
      <w:r w:rsidRPr="00EC55FE">
        <w:rPr>
          <w:sz w:val="24"/>
          <w:szCs w:val="24"/>
        </w:rPr>
        <w:t>y oportunidades de capacitación</w:t>
      </w:r>
      <w:r w:rsidRPr="00EC55FE">
        <w:rPr>
          <w:sz w:val="24"/>
          <w:szCs w:val="24"/>
        </w:rPr>
        <w:t>.</w:t>
      </w:r>
    </w:p>
    <w:p w14:paraId="10247783" w14:textId="52959641" w:rsidR="00C67102" w:rsidRPr="00EC55FE" w:rsidRDefault="00C67102" w:rsidP="00936244">
      <w:pPr>
        <w:spacing w:line="360" w:lineRule="auto"/>
        <w:rPr>
          <w:sz w:val="24"/>
          <w:szCs w:val="24"/>
        </w:rPr>
      </w:pPr>
      <w:r w:rsidRPr="00EC55FE">
        <w:rPr>
          <w:sz w:val="24"/>
          <w:szCs w:val="24"/>
        </w:rPr>
        <w:t xml:space="preserve">Acciones concretas: </w:t>
      </w:r>
    </w:p>
    <w:p w14:paraId="253DD4A4" w14:textId="77777777" w:rsidR="00C67102" w:rsidRPr="00EC55FE" w:rsidRDefault="00C67102" w:rsidP="00936244">
      <w:pPr>
        <w:pStyle w:val="Prrafodelista"/>
        <w:numPr>
          <w:ilvl w:val="0"/>
          <w:numId w:val="6"/>
        </w:numPr>
        <w:spacing w:line="360" w:lineRule="auto"/>
        <w:rPr>
          <w:sz w:val="24"/>
          <w:szCs w:val="24"/>
        </w:rPr>
      </w:pPr>
      <w:r w:rsidRPr="00EC55FE">
        <w:rPr>
          <w:sz w:val="24"/>
          <w:szCs w:val="24"/>
        </w:rPr>
        <w:t>Generar oportunidades de empleo para las comunidades locales en todas las etapas de producción, desde la recolección de ingredientes hasta la fabricación y distribución de la mermelada.</w:t>
      </w:r>
    </w:p>
    <w:p w14:paraId="44A27E17" w14:textId="79784373" w:rsidR="00936244" w:rsidRPr="00EC55FE" w:rsidRDefault="00C67102" w:rsidP="00EC55FE">
      <w:pPr>
        <w:pStyle w:val="Prrafodelista"/>
        <w:numPr>
          <w:ilvl w:val="0"/>
          <w:numId w:val="6"/>
        </w:numPr>
        <w:spacing w:line="360" w:lineRule="auto"/>
        <w:rPr>
          <w:sz w:val="24"/>
          <w:szCs w:val="24"/>
        </w:rPr>
      </w:pPr>
      <w:r w:rsidRPr="00EC55FE">
        <w:rPr>
          <w:sz w:val="24"/>
          <w:szCs w:val="24"/>
        </w:rPr>
        <w:lastRenderedPageBreak/>
        <w:t>Ofrecer programas de capacitación para los empleados y agricultores sobre técnicas agrícolas sostenibles, gestión empresarial y habilidades específicas relacionadas con la producción de mermelada.</w:t>
      </w:r>
    </w:p>
    <w:p w14:paraId="54D7145C" w14:textId="12DECD76" w:rsidR="2F54D85D" w:rsidRPr="00EC55FE" w:rsidRDefault="2F54D85D" w:rsidP="00936244">
      <w:pPr>
        <w:spacing w:line="360" w:lineRule="auto"/>
        <w:jc w:val="both"/>
        <w:rPr>
          <w:b/>
          <w:bCs/>
          <w:sz w:val="24"/>
          <w:szCs w:val="24"/>
        </w:rPr>
      </w:pPr>
      <w:r w:rsidRPr="00EC55FE">
        <w:rPr>
          <w:b/>
          <w:bCs/>
          <w:sz w:val="24"/>
          <w:szCs w:val="24"/>
        </w:rPr>
        <w:t>Sostenibilidad económica:</w:t>
      </w:r>
    </w:p>
    <w:p w14:paraId="2515B8D8" w14:textId="77777777" w:rsidR="00C67102" w:rsidRPr="00EC55FE" w:rsidRDefault="00C67102" w:rsidP="00936244">
      <w:pPr>
        <w:spacing w:line="360" w:lineRule="auto"/>
        <w:rPr>
          <w:sz w:val="24"/>
          <w:szCs w:val="24"/>
        </w:rPr>
      </w:pPr>
      <w:r w:rsidRPr="00EC55FE">
        <w:rPr>
          <w:sz w:val="24"/>
          <w:szCs w:val="24"/>
        </w:rPr>
        <w:t>Promover el desarrollo económico local y la innovación en la industria alimentaria a través de la producción y comercialización de mermelada de cacao orgánico y materias primas complementarias.</w:t>
      </w:r>
    </w:p>
    <w:p w14:paraId="3ED27698" w14:textId="69AF587B" w:rsidR="2F54D85D" w:rsidRPr="00EC55FE" w:rsidRDefault="00C67102" w:rsidP="00936244">
      <w:pPr>
        <w:spacing w:line="360" w:lineRule="auto"/>
        <w:jc w:val="both"/>
        <w:rPr>
          <w:sz w:val="24"/>
          <w:szCs w:val="24"/>
        </w:rPr>
      </w:pPr>
      <w:r w:rsidRPr="00EC55FE">
        <w:rPr>
          <w:sz w:val="24"/>
          <w:szCs w:val="24"/>
        </w:rPr>
        <w:t>Acciones concretas:</w:t>
      </w:r>
    </w:p>
    <w:p w14:paraId="101622CF" w14:textId="77777777" w:rsidR="00C67102" w:rsidRPr="00EC55FE" w:rsidRDefault="00C67102" w:rsidP="00936244">
      <w:pPr>
        <w:pStyle w:val="Prrafodelista"/>
        <w:numPr>
          <w:ilvl w:val="0"/>
          <w:numId w:val="5"/>
        </w:numPr>
        <w:spacing w:line="360" w:lineRule="auto"/>
        <w:rPr>
          <w:sz w:val="24"/>
          <w:szCs w:val="24"/>
        </w:rPr>
      </w:pPr>
      <w:r w:rsidRPr="00EC55FE">
        <w:rPr>
          <w:sz w:val="24"/>
          <w:szCs w:val="24"/>
        </w:rPr>
        <w:t>Realizar pruebas de producto para identificar la receta más gustosa y atractiva para el mercado, utilizando ingredientes de calidad.</w:t>
      </w:r>
    </w:p>
    <w:p w14:paraId="4EAA6DD6" w14:textId="7DADC13A" w:rsidR="00C67102" w:rsidRPr="00EC55FE" w:rsidRDefault="00C67102" w:rsidP="00936244">
      <w:pPr>
        <w:pStyle w:val="Prrafodelista"/>
        <w:numPr>
          <w:ilvl w:val="0"/>
          <w:numId w:val="5"/>
        </w:numPr>
        <w:spacing w:line="360" w:lineRule="auto"/>
        <w:rPr>
          <w:sz w:val="24"/>
          <w:szCs w:val="24"/>
        </w:rPr>
      </w:pPr>
      <w:r w:rsidRPr="00EC55FE">
        <w:rPr>
          <w:sz w:val="24"/>
          <w:szCs w:val="24"/>
        </w:rPr>
        <w:t>Desarrollar estrategias de marketing efectivas para posicionar el producto en el mercado, incluyendo la participación en ferias</w:t>
      </w:r>
      <w:r w:rsidR="00936244" w:rsidRPr="00EC55FE">
        <w:rPr>
          <w:sz w:val="24"/>
          <w:szCs w:val="24"/>
        </w:rPr>
        <w:t xml:space="preserve"> de emprendedores</w:t>
      </w:r>
      <w:r w:rsidRPr="00EC55FE">
        <w:rPr>
          <w:sz w:val="24"/>
          <w:szCs w:val="24"/>
        </w:rPr>
        <w:t>, promoción en redes sociales y alianzas con distribuidores locales.</w:t>
      </w:r>
    </w:p>
    <w:p w14:paraId="53A001A4" w14:textId="77777777" w:rsidR="00C67102" w:rsidRPr="00EC55FE" w:rsidRDefault="00C67102" w:rsidP="00936244">
      <w:pPr>
        <w:pStyle w:val="Prrafodelista"/>
        <w:numPr>
          <w:ilvl w:val="0"/>
          <w:numId w:val="5"/>
        </w:numPr>
        <w:spacing w:line="360" w:lineRule="auto"/>
        <w:rPr>
          <w:sz w:val="24"/>
          <w:szCs w:val="24"/>
        </w:rPr>
      </w:pPr>
      <w:r w:rsidRPr="00EC55FE">
        <w:rPr>
          <w:sz w:val="24"/>
          <w:szCs w:val="24"/>
        </w:rPr>
        <w:t>Establecer asociaciones con agricultores locales de materia prima para asegurar un suministro constante y sostenible, promoviendo la economía local.</w:t>
      </w:r>
    </w:p>
    <w:p w14:paraId="0DECE1D3" w14:textId="77777777" w:rsidR="00C67102" w:rsidRPr="00EC55FE" w:rsidRDefault="00C67102" w:rsidP="00936244">
      <w:pPr>
        <w:spacing w:line="360" w:lineRule="auto"/>
        <w:rPr>
          <w:sz w:val="24"/>
          <w:szCs w:val="24"/>
        </w:rPr>
      </w:pPr>
    </w:p>
    <w:p w14:paraId="361649B3" w14:textId="77777777" w:rsidR="00C67102" w:rsidRPr="00EC55FE" w:rsidRDefault="00C67102" w:rsidP="00936244">
      <w:pPr>
        <w:spacing w:line="360" w:lineRule="auto"/>
        <w:jc w:val="both"/>
        <w:rPr>
          <w:sz w:val="24"/>
          <w:szCs w:val="24"/>
        </w:rPr>
      </w:pPr>
    </w:p>
    <w:p w14:paraId="73AB2143" w14:textId="7E64B90B" w:rsidR="2F54D85D" w:rsidRPr="00EC55FE" w:rsidRDefault="2F54D85D" w:rsidP="00936244">
      <w:pPr>
        <w:spacing w:line="360" w:lineRule="auto"/>
        <w:jc w:val="both"/>
        <w:rPr>
          <w:sz w:val="24"/>
          <w:szCs w:val="24"/>
        </w:rPr>
      </w:pPr>
    </w:p>
    <w:sectPr w:rsidR="2F54D85D" w:rsidRPr="00EC55FE">
      <w:headerReference w:type="default" r:id="rId10"/>
      <w:foot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222122" w14:textId="77777777" w:rsidR="0019132A" w:rsidRDefault="0019132A" w:rsidP="00A01EFA">
      <w:pPr>
        <w:spacing w:after="0" w:line="240" w:lineRule="auto"/>
      </w:pPr>
      <w:r>
        <w:separator/>
      </w:r>
    </w:p>
  </w:endnote>
  <w:endnote w:type="continuationSeparator" w:id="0">
    <w:p w14:paraId="6A29C26B" w14:textId="77777777" w:rsidR="0019132A" w:rsidRDefault="0019132A" w:rsidP="00A01EFA">
      <w:pPr>
        <w:spacing w:after="0" w:line="240" w:lineRule="auto"/>
      </w:pPr>
      <w:r>
        <w:continuationSeparator/>
      </w:r>
    </w:p>
  </w:endnote>
  <w:endnote w:type="continuationNotice" w:id="1">
    <w:p w14:paraId="308DC63B" w14:textId="77777777" w:rsidR="0019132A" w:rsidRDefault="0019132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1137AC" w14:textId="17B8A05A" w:rsidR="00AF07B0" w:rsidRDefault="00AF07B0">
    <w:pPr>
      <w:pStyle w:val="Piedepgina"/>
    </w:pPr>
    <w:r>
      <w:rPr>
        <w:noProof/>
      </w:rPr>
      <w:drawing>
        <wp:anchor distT="0" distB="0" distL="114300" distR="114300" simplePos="0" relativeHeight="251665411" behindDoc="0" locked="0" layoutInCell="1" allowOverlap="1" wp14:anchorId="20EC67B3" wp14:editId="7FF3606C">
          <wp:simplePos x="0" y="0"/>
          <wp:positionH relativeFrom="column">
            <wp:posOffset>0</wp:posOffset>
          </wp:positionH>
          <wp:positionV relativeFrom="paragraph">
            <wp:posOffset>17145</wp:posOffset>
          </wp:positionV>
          <wp:extent cx="5943600" cy="90805"/>
          <wp:effectExtent l="0" t="0" r="0" b="4445"/>
          <wp:wrapSquare wrapText="bothSides"/>
          <wp:docPr id="6" name="Picture 3">
            <a:extLst xmlns:a="http://schemas.openxmlformats.org/drawingml/2006/main">
              <a:ext uri="{FF2B5EF4-FFF2-40B4-BE49-F238E27FC236}">
                <a16:creationId xmlns:a16="http://schemas.microsoft.com/office/drawing/2014/main" id="{5A1A1B48-0C67-45F3-BE61-A465556EE16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3">
                    <a:extLst>
                      <a:ext uri="{FF2B5EF4-FFF2-40B4-BE49-F238E27FC236}">
                        <a16:creationId xmlns:a16="http://schemas.microsoft.com/office/drawing/2014/main" id="{5A1A1B48-0C67-45F3-BE61-A465556EE16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5943600" cy="908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FEC5C5" w14:textId="77777777" w:rsidR="0019132A" w:rsidRDefault="0019132A" w:rsidP="00A01EFA">
      <w:pPr>
        <w:spacing w:after="0" w:line="240" w:lineRule="auto"/>
      </w:pPr>
      <w:r>
        <w:separator/>
      </w:r>
    </w:p>
  </w:footnote>
  <w:footnote w:type="continuationSeparator" w:id="0">
    <w:p w14:paraId="6B565D75" w14:textId="77777777" w:rsidR="0019132A" w:rsidRDefault="0019132A" w:rsidP="00A01EFA">
      <w:pPr>
        <w:spacing w:after="0" w:line="240" w:lineRule="auto"/>
      </w:pPr>
      <w:r>
        <w:continuationSeparator/>
      </w:r>
    </w:p>
  </w:footnote>
  <w:footnote w:type="continuationNotice" w:id="1">
    <w:p w14:paraId="666F2689" w14:textId="77777777" w:rsidR="0019132A" w:rsidRDefault="0019132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4F945C" w14:textId="58DB2C26" w:rsidR="00A01EFA" w:rsidRDefault="00C6606F">
    <w:pPr>
      <w:pStyle w:val="Encabezado"/>
    </w:pPr>
    <w:r>
      <w:rPr>
        <w:noProof/>
      </w:rPr>
      <w:drawing>
        <wp:anchor distT="0" distB="0" distL="114300" distR="114300" simplePos="0" relativeHeight="251664387" behindDoc="0" locked="0" layoutInCell="1" allowOverlap="1" wp14:anchorId="6CC51C72" wp14:editId="7B9C67AC">
          <wp:simplePos x="0" y="0"/>
          <wp:positionH relativeFrom="column">
            <wp:posOffset>2141220</wp:posOffset>
          </wp:positionH>
          <wp:positionV relativeFrom="paragraph">
            <wp:posOffset>-27305</wp:posOffset>
          </wp:positionV>
          <wp:extent cx="1445895" cy="452755"/>
          <wp:effectExtent l="19050" t="19050" r="20955" b="42545"/>
          <wp:wrapSquare wrapText="bothSides"/>
          <wp:docPr id="175664897" name="Imagen 3" descr="Logotipo, nombre de la empresa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0DEB5338-E536-4C5A-98C2-529BEAB78CFB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3" descr="Logotipo, nombre de la empresa&#10;&#10;Descripción generada automáticamente">
                    <a:extLst>
                      <a:ext uri="{FF2B5EF4-FFF2-40B4-BE49-F238E27FC236}">
                        <a16:creationId xmlns:a16="http://schemas.microsoft.com/office/drawing/2014/main" id="{0DEB5338-E536-4C5A-98C2-529BEAB78CFB}"/>
                      </a:ext>
                    </a:extLst>
                  </pic:cNvPr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001" t="20892" r="27225" b="49751"/>
                  <a:stretch/>
                </pic:blipFill>
                <pic:spPr>
                  <a:xfrm rot="21403256">
                    <a:off x="0" y="0"/>
                    <a:ext cx="1445895" cy="452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91" behindDoc="0" locked="0" layoutInCell="1" allowOverlap="1" wp14:anchorId="3707F478" wp14:editId="39CF237F">
          <wp:simplePos x="0" y="0"/>
          <wp:positionH relativeFrom="column">
            <wp:posOffset>-673216</wp:posOffset>
          </wp:positionH>
          <wp:positionV relativeFrom="paragraph">
            <wp:posOffset>-187325</wp:posOffset>
          </wp:positionV>
          <wp:extent cx="3355340" cy="504190"/>
          <wp:effectExtent l="0" t="0" r="0" b="0"/>
          <wp:wrapSquare wrapText="bothSides"/>
          <wp:docPr id="2130705739" name="Imagen 1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magen que contiene Texto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6268" b="34792"/>
                  <a:stretch/>
                </pic:blipFill>
                <pic:spPr bwMode="auto">
                  <a:xfrm>
                    <a:off x="0" y="0"/>
                    <a:ext cx="3355340" cy="5041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9" behindDoc="0" locked="0" layoutInCell="1" allowOverlap="1" wp14:anchorId="56920290" wp14:editId="256A5888">
          <wp:simplePos x="0" y="0"/>
          <wp:positionH relativeFrom="margin">
            <wp:align>right</wp:align>
          </wp:positionH>
          <wp:positionV relativeFrom="paragraph">
            <wp:posOffset>-103389</wp:posOffset>
          </wp:positionV>
          <wp:extent cx="2190750" cy="406400"/>
          <wp:effectExtent l="0" t="0" r="0" b="0"/>
          <wp:wrapSquare wrapText="bothSides"/>
          <wp:docPr id="7" name="Imagen 4" descr="Imagen que contiene Escala de tiempo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41BE756E-E8E6-4D17-BCC7-CD65DACA3B5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4" descr="Imagen que contiene Escala de tiempo&#10;&#10;Descripción generada automáticamente">
                    <a:extLst>
                      <a:ext uri="{FF2B5EF4-FFF2-40B4-BE49-F238E27FC236}">
                        <a16:creationId xmlns:a16="http://schemas.microsoft.com/office/drawing/2014/main" id="{41BE756E-E8E6-4D17-BCC7-CD65DACA3B5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443" b="38664"/>
                  <a:stretch/>
                </pic:blipFill>
                <pic:spPr>
                  <a:xfrm>
                    <a:off x="0" y="0"/>
                    <a:ext cx="2190750" cy="40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C02B73"/>
    <w:multiLevelType w:val="hybridMultilevel"/>
    <w:tmpl w:val="4E08D7F2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4B2B85"/>
    <w:multiLevelType w:val="hybridMultilevel"/>
    <w:tmpl w:val="7180CE06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FA5A73"/>
    <w:multiLevelType w:val="hybridMultilevel"/>
    <w:tmpl w:val="7AF0DAC8"/>
    <w:lvl w:ilvl="0" w:tplc="EB7811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A12B99"/>
    <w:multiLevelType w:val="hybridMultilevel"/>
    <w:tmpl w:val="A7E238EA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995930"/>
    <w:multiLevelType w:val="hybridMultilevel"/>
    <w:tmpl w:val="BE4031AA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246659"/>
    <w:multiLevelType w:val="hybridMultilevel"/>
    <w:tmpl w:val="253024A6"/>
    <w:lvl w:ilvl="0" w:tplc="EB7811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6160774">
    <w:abstractNumId w:val="3"/>
  </w:num>
  <w:num w:numId="2" w16cid:durableId="1669207520">
    <w:abstractNumId w:val="5"/>
  </w:num>
  <w:num w:numId="3" w16cid:durableId="412430140">
    <w:abstractNumId w:val="2"/>
  </w:num>
  <w:num w:numId="4" w16cid:durableId="368842868">
    <w:abstractNumId w:val="4"/>
  </w:num>
  <w:num w:numId="5" w16cid:durableId="296377042">
    <w:abstractNumId w:val="0"/>
  </w:num>
  <w:num w:numId="6" w16cid:durableId="2043421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EFA"/>
    <w:rsid w:val="00030793"/>
    <w:rsid w:val="000C1D36"/>
    <w:rsid w:val="000E0C82"/>
    <w:rsid w:val="000E4D73"/>
    <w:rsid w:val="000E66D1"/>
    <w:rsid w:val="00164E4A"/>
    <w:rsid w:val="0019132A"/>
    <w:rsid w:val="00235DF8"/>
    <w:rsid w:val="002B7C6B"/>
    <w:rsid w:val="00304233"/>
    <w:rsid w:val="00363D9E"/>
    <w:rsid w:val="0040610E"/>
    <w:rsid w:val="004C54C8"/>
    <w:rsid w:val="004D6ADF"/>
    <w:rsid w:val="0052555A"/>
    <w:rsid w:val="0053212A"/>
    <w:rsid w:val="005470DA"/>
    <w:rsid w:val="005574A5"/>
    <w:rsid w:val="00623BE7"/>
    <w:rsid w:val="0063235C"/>
    <w:rsid w:val="006826B7"/>
    <w:rsid w:val="006A52FF"/>
    <w:rsid w:val="007320BC"/>
    <w:rsid w:val="007B2234"/>
    <w:rsid w:val="007D790F"/>
    <w:rsid w:val="007E3C0E"/>
    <w:rsid w:val="00853D07"/>
    <w:rsid w:val="0087609D"/>
    <w:rsid w:val="00892ABB"/>
    <w:rsid w:val="008E6CF0"/>
    <w:rsid w:val="008F3230"/>
    <w:rsid w:val="00930E73"/>
    <w:rsid w:val="00936244"/>
    <w:rsid w:val="00966919"/>
    <w:rsid w:val="009A4C35"/>
    <w:rsid w:val="00A01EFA"/>
    <w:rsid w:val="00A82953"/>
    <w:rsid w:val="00AE481F"/>
    <w:rsid w:val="00AF07B0"/>
    <w:rsid w:val="00B45465"/>
    <w:rsid w:val="00B83762"/>
    <w:rsid w:val="00B8778E"/>
    <w:rsid w:val="00BB4A49"/>
    <w:rsid w:val="00C0763F"/>
    <w:rsid w:val="00C22D13"/>
    <w:rsid w:val="00C47256"/>
    <w:rsid w:val="00C6606F"/>
    <w:rsid w:val="00C67102"/>
    <w:rsid w:val="00C70DDE"/>
    <w:rsid w:val="00CB000A"/>
    <w:rsid w:val="00D87E3E"/>
    <w:rsid w:val="00DA2F73"/>
    <w:rsid w:val="00DA3D21"/>
    <w:rsid w:val="00DB4838"/>
    <w:rsid w:val="00DF2F70"/>
    <w:rsid w:val="00E125F8"/>
    <w:rsid w:val="00E23940"/>
    <w:rsid w:val="00EC55FE"/>
    <w:rsid w:val="00EE52F5"/>
    <w:rsid w:val="00EE6DD2"/>
    <w:rsid w:val="00F02D06"/>
    <w:rsid w:val="00F15EFA"/>
    <w:rsid w:val="2F54D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897423"/>
  <w15:chartTrackingRefBased/>
  <w15:docId w15:val="{68CC7F09-B269-43D7-BF94-4688C8386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01E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01EFA"/>
  </w:style>
  <w:style w:type="paragraph" w:styleId="Piedepgina">
    <w:name w:val="footer"/>
    <w:basedOn w:val="Normal"/>
    <w:link w:val="PiedepginaCar"/>
    <w:uiPriority w:val="99"/>
    <w:unhideWhenUsed/>
    <w:rsid w:val="00A01E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01EFA"/>
  </w:style>
  <w:style w:type="paragraph" w:customStyle="1" w:styleId="NormalParagraphStyle">
    <w:name w:val="NormalParagraphStyle"/>
    <w:basedOn w:val="Normal"/>
    <w:rsid w:val="00A01EFA"/>
    <w:pPr>
      <w:pBdr>
        <w:top w:val="none" w:sz="8" w:space="0" w:color="000000"/>
        <w:left w:val="none" w:sz="8" w:space="0" w:color="000000"/>
        <w:bottom w:val="none" w:sz="8" w:space="0" w:color="000000"/>
        <w:right w:val="none" w:sz="8" w:space="0" w:color="000000"/>
      </w:pBdr>
      <w:spacing w:after="0" w:line="288" w:lineRule="exact"/>
    </w:pPr>
    <w:rPr>
      <w:rFonts w:ascii="MinionPro-Regular" w:hAnsi="MinionPro-Regular" w:cs="MinionPro-Regular"/>
      <w:color w:val="262425"/>
      <w:sz w:val="24"/>
      <w:szCs w:val="24"/>
      <w:u w:color="000000"/>
      <w:lang w:val="en-US" w:eastAsia="ja-JP"/>
    </w:rPr>
  </w:style>
  <w:style w:type="paragraph" w:customStyle="1" w:styleId="Default">
    <w:name w:val="Default"/>
    <w:rsid w:val="004D6AD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96691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74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574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235DF8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964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FE5358302B326439FEFE8222C7F0F1E" ma:contentTypeVersion="18" ma:contentTypeDescription="Crear nuevo documento." ma:contentTypeScope="" ma:versionID="f93733116f91c60e98b42024d5715c14">
  <xsd:schema xmlns:xsd="http://www.w3.org/2001/XMLSchema" xmlns:xs="http://www.w3.org/2001/XMLSchema" xmlns:p="http://schemas.microsoft.com/office/2006/metadata/properties" xmlns:ns2="bf092b8a-d247-46ad-b0eb-ddc102dee59b" xmlns:ns3="5e7ef9d6-5cfa-4bac-be03-d673effde297" targetNamespace="http://schemas.microsoft.com/office/2006/metadata/properties" ma:root="true" ma:fieldsID="4c953e79e03915176d11d4a8fb598c69" ns2:_="" ns3:_="">
    <xsd:import namespace="bf092b8a-d247-46ad-b0eb-ddc102dee59b"/>
    <xsd:import namespace="5e7ef9d6-5cfa-4bac-be03-d673effde2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092b8a-d247-46ad-b0eb-ddc102dee5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e5c6ed57-a4e6-412b-98b5-af82797fc0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7ef9d6-5cfa-4bac-be03-d673effde29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164f9d8-2474-49a4-8716-fc71aa948c86}" ma:internalName="TaxCatchAll" ma:showField="CatchAllData" ma:web="5e7ef9d6-5cfa-4bac-be03-d673effde2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94CECA-18D4-4FE2-AF7E-45021E8AEF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8A7D39-CA15-4F66-A323-20420D680B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092b8a-d247-46ad-b0eb-ddc102dee59b"/>
    <ds:schemaRef ds:uri="5e7ef9d6-5cfa-4bac-be03-d673effde2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4F9873-0C30-4CAE-B792-B9414FFC8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346</Words>
  <Characters>1905</Characters>
  <Application>Microsoft Office Word</Application>
  <DocSecurity>0</DocSecurity>
  <Lines>15</Lines>
  <Paragraphs>4</Paragraphs>
  <ScaleCrop>false</ScaleCrop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Santiago Vargas</dc:creator>
  <cp:keywords/>
  <dc:description/>
  <cp:lastModifiedBy>Marcela Alpízar Rojas</cp:lastModifiedBy>
  <cp:revision>13</cp:revision>
  <cp:lastPrinted>2022-11-15T22:43:00Z</cp:lastPrinted>
  <dcterms:created xsi:type="dcterms:W3CDTF">2023-03-02T07:17:00Z</dcterms:created>
  <dcterms:modified xsi:type="dcterms:W3CDTF">2024-05-31T19:48:00Z</dcterms:modified>
</cp:coreProperties>
</file>