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2FE3A3CB" w14:textId="77777777" w:rsidR="00681A56" w:rsidRDefault="2F54D85D" w:rsidP="008203FC">
      <w:pPr>
        <w:spacing w:line="360" w:lineRule="auto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>ambiental:</w:t>
      </w:r>
    </w:p>
    <w:p w14:paraId="659DA3DF" w14:textId="2BEEFAE2" w:rsidR="00AC1EF9" w:rsidRDefault="00F30960" w:rsidP="00BD7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Nuestro</w:t>
      </w:r>
      <w:r w:rsidR="008203FC">
        <w:rPr>
          <w:sz w:val="24"/>
          <w:szCs w:val="24"/>
        </w:rPr>
        <w:t xml:space="preserve"> objetivo </w:t>
      </w:r>
      <w:r w:rsidR="00C50ED3">
        <w:rPr>
          <w:sz w:val="24"/>
          <w:szCs w:val="24"/>
        </w:rPr>
        <w:t>para mantener una buena sostenibilidad ambiental es proporcionar un producto amigable con el medio ambiente.</w:t>
      </w:r>
      <w:r w:rsidR="00681A56">
        <w:rPr>
          <w:sz w:val="24"/>
          <w:szCs w:val="24"/>
        </w:rPr>
        <w:t xml:space="preserve"> </w:t>
      </w:r>
      <w:r w:rsidR="00AC1EF9">
        <w:rPr>
          <w:sz w:val="24"/>
          <w:szCs w:val="24"/>
        </w:rPr>
        <w:t>Para cumplir nuestro objetivo</w:t>
      </w:r>
      <w:r w:rsidR="005603CB">
        <w:rPr>
          <w:sz w:val="24"/>
          <w:szCs w:val="24"/>
        </w:rPr>
        <w:t>,</w:t>
      </w:r>
      <w:r w:rsidR="00AC1EF9">
        <w:rPr>
          <w:sz w:val="24"/>
          <w:szCs w:val="24"/>
        </w:rPr>
        <w:t xml:space="preserve"> la producción de nuestro producto se realiza en un trapiche</w:t>
      </w:r>
      <w:r w:rsidR="005603CB">
        <w:rPr>
          <w:sz w:val="24"/>
          <w:szCs w:val="24"/>
        </w:rPr>
        <w:t>,</w:t>
      </w:r>
      <w:r w:rsidR="00BD7969">
        <w:rPr>
          <w:sz w:val="24"/>
          <w:szCs w:val="24"/>
        </w:rPr>
        <w:t xml:space="preserve"> ya que el dulce de caña no deja residuos de </w:t>
      </w:r>
      <w:r w:rsidR="005603CB">
        <w:rPr>
          <w:sz w:val="24"/>
          <w:szCs w:val="24"/>
        </w:rPr>
        <w:t>producción,</w:t>
      </w:r>
      <w:r w:rsidR="00BD7969">
        <w:rPr>
          <w:sz w:val="24"/>
          <w:szCs w:val="24"/>
        </w:rPr>
        <w:t xml:space="preserve"> pero existe una pequeña liberación de co2 sin embargo nos encargamos de que nuestro empaque sea 100% biodegradable.</w:t>
      </w: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087CD294" w14:textId="660A00D0" w:rsidR="00853D07" w:rsidRDefault="00C50ED3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Salud y bienestar;</w:t>
      </w:r>
      <w:r w:rsidR="005603CB">
        <w:rPr>
          <w:sz w:val="24"/>
          <w:szCs w:val="24"/>
        </w:rPr>
        <w:t xml:space="preserve"> en </w:t>
      </w:r>
      <w:r w:rsidR="00BD7969">
        <w:rPr>
          <w:sz w:val="24"/>
          <w:szCs w:val="24"/>
        </w:rPr>
        <w:t xml:space="preserve">TicoTapita nos enfocamos en brindar un </w:t>
      </w:r>
      <w:r w:rsidR="005603CB">
        <w:rPr>
          <w:sz w:val="24"/>
          <w:szCs w:val="24"/>
        </w:rPr>
        <w:t xml:space="preserve">producto medicinal </w:t>
      </w:r>
      <w:r w:rsidR="009C608F">
        <w:rPr>
          <w:sz w:val="24"/>
          <w:szCs w:val="24"/>
        </w:rPr>
        <w:t xml:space="preserve">accesible y rico, además de hacer un buen uso de los recursos sin perjudicar a la comunidad y además de promover una tradición y cultura costarricense ya que hacemos uso de un trapiche, podríamos decir que esto genera de manera semanal, mensual (depende de la </w:t>
      </w:r>
      <w:r w:rsidR="00681A56">
        <w:rPr>
          <w:sz w:val="24"/>
          <w:szCs w:val="24"/>
        </w:rPr>
        <w:t>demanda) empleos</w:t>
      </w:r>
      <w:r w:rsidR="009C608F">
        <w:rPr>
          <w:sz w:val="24"/>
          <w:szCs w:val="24"/>
        </w:rPr>
        <w:t>.</w:t>
      </w:r>
    </w:p>
    <w:p w14:paraId="592F4645" w14:textId="05A7B46A" w:rsidR="00681A56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  <w:bookmarkStart w:id="0" w:name="_GoBack"/>
      <w:bookmarkEnd w:id="0"/>
    </w:p>
    <w:p w14:paraId="3ED27698" w14:textId="1A135117" w:rsidR="2F54D85D" w:rsidRDefault="006F2A57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TicoTapita r</w:t>
      </w:r>
      <w:r w:rsidRPr="006F2A57">
        <w:rPr>
          <w:sz w:val="24"/>
          <w:szCs w:val="24"/>
        </w:rPr>
        <w:t>eaprovecha</w:t>
      </w:r>
      <w:r>
        <w:rPr>
          <w:sz w:val="24"/>
          <w:szCs w:val="24"/>
        </w:rPr>
        <w:t>mos</w:t>
      </w:r>
      <w:r w:rsidRPr="006F2A57">
        <w:rPr>
          <w:sz w:val="24"/>
          <w:szCs w:val="24"/>
        </w:rPr>
        <w:t xml:space="preserve"> </w:t>
      </w:r>
      <w:r w:rsidR="00681A56" w:rsidRPr="006F2A57">
        <w:rPr>
          <w:sz w:val="24"/>
          <w:szCs w:val="24"/>
        </w:rPr>
        <w:t>la materia prima</w:t>
      </w:r>
      <w:r>
        <w:rPr>
          <w:sz w:val="24"/>
          <w:szCs w:val="24"/>
        </w:rPr>
        <w:t xml:space="preserve"> como la caña dulce </w:t>
      </w:r>
      <w:r w:rsidR="00681A56">
        <w:rPr>
          <w:sz w:val="24"/>
          <w:szCs w:val="24"/>
        </w:rPr>
        <w:t>y sus</w:t>
      </w:r>
      <w:r>
        <w:rPr>
          <w:sz w:val="24"/>
          <w:szCs w:val="24"/>
        </w:rPr>
        <w:t xml:space="preserve"> </w:t>
      </w:r>
      <w:r w:rsidRPr="006F2A57">
        <w:rPr>
          <w:sz w:val="24"/>
          <w:szCs w:val="24"/>
        </w:rPr>
        <w:t>desech</w:t>
      </w:r>
      <w:r>
        <w:rPr>
          <w:sz w:val="24"/>
          <w:szCs w:val="24"/>
        </w:rPr>
        <w:t>os</w:t>
      </w:r>
      <w:r w:rsidRPr="006F2A57">
        <w:rPr>
          <w:sz w:val="24"/>
          <w:szCs w:val="24"/>
        </w:rPr>
        <w:t xml:space="preserve"> o sobrantes, introduciéndol</w:t>
      </w:r>
      <w:r>
        <w:rPr>
          <w:sz w:val="24"/>
          <w:szCs w:val="24"/>
        </w:rPr>
        <w:t>o</w:t>
      </w:r>
      <w:r w:rsidRPr="006F2A57">
        <w:rPr>
          <w:sz w:val="24"/>
          <w:szCs w:val="24"/>
        </w:rPr>
        <w:t>s de nuevo en el proceso de producción y evitando la extracción de nuevos materiales, además de minimizar el coste de gestión de los residuos generados.</w:t>
      </w: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5DB0E" w14:textId="77777777" w:rsidR="0090551E" w:rsidRDefault="0090551E" w:rsidP="00A01EFA">
      <w:pPr>
        <w:spacing w:after="0" w:line="240" w:lineRule="auto"/>
      </w:pPr>
      <w:r>
        <w:separator/>
      </w:r>
    </w:p>
  </w:endnote>
  <w:endnote w:type="continuationSeparator" w:id="0">
    <w:p w14:paraId="4A4072EA" w14:textId="77777777" w:rsidR="0090551E" w:rsidRDefault="0090551E" w:rsidP="00A01EFA">
      <w:pPr>
        <w:spacing w:after="0" w:line="240" w:lineRule="auto"/>
      </w:pPr>
      <w:r>
        <w:continuationSeparator/>
      </w:r>
    </w:p>
  </w:endnote>
  <w:endnote w:type="continuationNotice" w:id="1">
    <w:p w14:paraId="08A188A9" w14:textId="77777777" w:rsidR="0090551E" w:rsidRDefault="00905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37AC" w14:textId="17B8A05A" w:rsidR="00AF07B0" w:rsidRDefault="00AF07B0">
    <w:pPr>
      <w:pStyle w:val="Footer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97F27" w14:textId="77777777" w:rsidR="0090551E" w:rsidRDefault="0090551E" w:rsidP="00A01EFA">
      <w:pPr>
        <w:spacing w:after="0" w:line="240" w:lineRule="auto"/>
      </w:pPr>
      <w:r>
        <w:separator/>
      </w:r>
    </w:p>
  </w:footnote>
  <w:footnote w:type="continuationSeparator" w:id="0">
    <w:p w14:paraId="61F49723" w14:textId="77777777" w:rsidR="0090551E" w:rsidRDefault="0090551E" w:rsidP="00A01EFA">
      <w:pPr>
        <w:spacing w:after="0" w:line="240" w:lineRule="auto"/>
      </w:pPr>
      <w:r>
        <w:continuationSeparator/>
      </w:r>
    </w:p>
  </w:footnote>
  <w:footnote w:type="continuationNotice" w:id="1">
    <w:p w14:paraId="4770ED3F" w14:textId="77777777" w:rsidR="0090551E" w:rsidRDefault="00905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945C" w14:textId="58DB2C26" w:rsidR="00A01EFA" w:rsidRDefault="00C6606F">
    <w:pPr>
      <w:pStyle w:val="Header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5603CB"/>
    <w:rsid w:val="00623BE7"/>
    <w:rsid w:val="0063235C"/>
    <w:rsid w:val="00681A56"/>
    <w:rsid w:val="006826B7"/>
    <w:rsid w:val="006A52FF"/>
    <w:rsid w:val="006F2A57"/>
    <w:rsid w:val="007320BC"/>
    <w:rsid w:val="007B2234"/>
    <w:rsid w:val="007D790F"/>
    <w:rsid w:val="007E3C0E"/>
    <w:rsid w:val="008203FC"/>
    <w:rsid w:val="00853D07"/>
    <w:rsid w:val="0087609D"/>
    <w:rsid w:val="00892ABB"/>
    <w:rsid w:val="008E6CF0"/>
    <w:rsid w:val="008F3230"/>
    <w:rsid w:val="0090551E"/>
    <w:rsid w:val="00930E73"/>
    <w:rsid w:val="00966919"/>
    <w:rsid w:val="009A4C35"/>
    <w:rsid w:val="009C608F"/>
    <w:rsid w:val="00A01EFA"/>
    <w:rsid w:val="00A82953"/>
    <w:rsid w:val="00AC1EF9"/>
    <w:rsid w:val="00AE481F"/>
    <w:rsid w:val="00AF07B0"/>
    <w:rsid w:val="00B45465"/>
    <w:rsid w:val="00B8778E"/>
    <w:rsid w:val="00BB4A49"/>
    <w:rsid w:val="00BD7969"/>
    <w:rsid w:val="00C0763F"/>
    <w:rsid w:val="00C22D13"/>
    <w:rsid w:val="00C47256"/>
    <w:rsid w:val="00C50ED3"/>
    <w:rsid w:val="00C6606F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97FCD"/>
    <w:rsid w:val="00EE52F5"/>
    <w:rsid w:val="00EE6DD2"/>
    <w:rsid w:val="00F02D06"/>
    <w:rsid w:val="00F15EFA"/>
    <w:rsid w:val="00F30960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EFA"/>
  </w:style>
  <w:style w:type="paragraph" w:styleId="Footer">
    <w:name w:val="footer"/>
    <w:basedOn w:val="Normal"/>
    <w:link w:val="Foot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57980-2FA3-441F-B84C-94CE4C5F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MARIA JOSE CERDAS BARRANTES</cp:lastModifiedBy>
  <cp:revision>12</cp:revision>
  <cp:lastPrinted>2022-11-15T22:43:00Z</cp:lastPrinted>
  <dcterms:created xsi:type="dcterms:W3CDTF">2023-03-02T07:17:00Z</dcterms:created>
  <dcterms:modified xsi:type="dcterms:W3CDTF">2024-05-18T02:52:00Z</dcterms:modified>
</cp:coreProperties>
</file>