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7EBAE409" w14:textId="77777777" w:rsidR="00165FC6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</w:t>
      </w:r>
    </w:p>
    <w:p w14:paraId="4D4A3312" w14:textId="77777777" w:rsidR="007D394E" w:rsidRDefault="2F54D85D" w:rsidP="0085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F54D85D">
        <w:rPr>
          <w:sz w:val="24"/>
          <w:szCs w:val="24"/>
        </w:rPr>
        <w:t xml:space="preserve"> </w:t>
      </w:r>
      <w:r w:rsidR="00165FC6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003D168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65F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FC6">
        <w:rPr>
          <w:rFonts w:ascii="Times New Roman" w:hAnsi="Times New Roman" w:cs="Times New Roman"/>
          <w:sz w:val="24"/>
          <w:szCs w:val="24"/>
        </w:rPr>
        <w:t>Reducir el impacto ambiental de la producción y el uso de los accesorios</w:t>
      </w:r>
      <w:r w:rsidR="007D394E">
        <w:rPr>
          <w:rFonts w:ascii="Times New Roman" w:hAnsi="Times New Roman" w:cs="Times New Roman"/>
          <w:sz w:val="24"/>
          <w:szCs w:val="24"/>
        </w:rPr>
        <w:t>.</w:t>
      </w:r>
    </w:p>
    <w:p w14:paraId="4386357F" w14:textId="77777777" w:rsidR="007D394E" w:rsidRDefault="007D394E" w:rsidP="00853D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95E61" w14:textId="7036E459" w:rsidR="00476356" w:rsidRDefault="007D394E" w:rsidP="00E47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Explicación: </w:t>
      </w:r>
      <w:r w:rsidR="00EE66C7">
        <w:rPr>
          <w:rFonts w:ascii="Times New Roman" w:hAnsi="Times New Roman" w:cs="Times New Roman"/>
          <w:sz w:val="24"/>
          <w:szCs w:val="24"/>
        </w:rPr>
        <w:t xml:space="preserve">Aunque el proceso de sublimación y grabado láser </w:t>
      </w:r>
      <w:r w:rsidR="006E75E1">
        <w:rPr>
          <w:rFonts w:ascii="Times New Roman" w:hAnsi="Times New Roman" w:cs="Times New Roman"/>
          <w:sz w:val="24"/>
          <w:szCs w:val="24"/>
        </w:rPr>
        <w:t>no genera grandes cantidades de residuos ni emi</w:t>
      </w:r>
      <w:r w:rsidR="00E478A7">
        <w:rPr>
          <w:rFonts w:ascii="Times New Roman" w:hAnsi="Times New Roman" w:cs="Times New Roman"/>
          <w:sz w:val="24"/>
          <w:szCs w:val="24"/>
        </w:rPr>
        <w:t xml:space="preserve">siones, </w:t>
      </w:r>
      <w:r w:rsidR="00476356">
        <w:rPr>
          <w:rFonts w:ascii="Times New Roman" w:hAnsi="Times New Roman" w:cs="Times New Roman"/>
          <w:sz w:val="24"/>
          <w:szCs w:val="24"/>
        </w:rPr>
        <w:t xml:space="preserve">se puede implementar prácticas para minimizar el impacto </w:t>
      </w:r>
      <w:r w:rsidR="001F5C9B">
        <w:rPr>
          <w:rFonts w:ascii="Times New Roman" w:hAnsi="Times New Roman" w:cs="Times New Roman"/>
          <w:sz w:val="24"/>
          <w:szCs w:val="24"/>
        </w:rPr>
        <w:t xml:space="preserve">ambiental. Por ejemplo, </w:t>
      </w:r>
      <w:r w:rsidR="007F3803">
        <w:rPr>
          <w:rFonts w:ascii="Times New Roman" w:hAnsi="Times New Roman" w:cs="Times New Roman"/>
          <w:sz w:val="24"/>
          <w:szCs w:val="24"/>
        </w:rPr>
        <w:t xml:space="preserve">el crear estos </w:t>
      </w:r>
      <w:r w:rsidR="005C1C95">
        <w:rPr>
          <w:rFonts w:ascii="Times New Roman" w:hAnsi="Times New Roman" w:cs="Times New Roman"/>
          <w:sz w:val="24"/>
          <w:szCs w:val="24"/>
        </w:rPr>
        <w:t>artículos</w:t>
      </w:r>
      <w:r w:rsidR="007F3803">
        <w:rPr>
          <w:rFonts w:ascii="Times New Roman" w:hAnsi="Times New Roman" w:cs="Times New Roman"/>
          <w:sz w:val="24"/>
          <w:szCs w:val="24"/>
        </w:rPr>
        <w:t xml:space="preserve"> para</w:t>
      </w:r>
      <w:r w:rsidR="005C1C95">
        <w:rPr>
          <w:rFonts w:ascii="Times New Roman" w:hAnsi="Times New Roman" w:cs="Times New Roman"/>
          <w:sz w:val="24"/>
          <w:szCs w:val="24"/>
        </w:rPr>
        <w:t xml:space="preserve"> un uso continuo, es decir, que al comprarlo no sea algo desechable, eso es algo que se busca puesto que nuestro </w:t>
      </w:r>
      <w:r w:rsidR="00DB765B">
        <w:rPr>
          <w:rFonts w:ascii="Times New Roman" w:hAnsi="Times New Roman" w:cs="Times New Roman"/>
          <w:sz w:val="24"/>
          <w:szCs w:val="24"/>
        </w:rPr>
        <w:t xml:space="preserve">producto intenta </w:t>
      </w:r>
      <w:r w:rsidR="005C1C95">
        <w:rPr>
          <w:rFonts w:ascii="Times New Roman" w:hAnsi="Times New Roman" w:cs="Times New Roman"/>
          <w:sz w:val="24"/>
          <w:szCs w:val="24"/>
        </w:rPr>
        <w:t xml:space="preserve">ser lo más amigable </w:t>
      </w:r>
      <w:r w:rsidR="002F0A07">
        <w:rPr>
          <w:rFonts w:ascii="Times New Roman" w:hAnsi="Times New Roman" w:cs="Times New Roman"/>
          <w:sz w:val="24"/>
          <w:szCs w:val="24"/>
        </w:rPr>
        <w:t>con el ambiente y generar una huella de carbono limpia.</w:t>
      </w:r>
    </w:p>
    <w:p w14:paraId="536356A8" w14:textId="77777777" w:rsidR="00A14109" w:rsidRDefault="00A14109" w:rsidP="00E47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05D4B2" w14:textId="402AC107" w:rsidR="00A14109" w:rsidRPr="00A14109" w:rsidRDefault="00A14109" w:rsidP="00E478A7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Acciones: </w:t>
      </w:r>
      <w:r w:rsidR="00F878BB">
        <w:rPr>
          <w:sz w:val="24"/>
          <w:szCs w:val="24"/>
        </w:rPr>
        <w:t xml:space="preserve">Implementar un programa de reciclaje para materiales de producción, es decir que </w:t>
      </w:r>
      <w:r w:rsidR="00EA1200">
        <w:rPr>
          <w:sz w:val="24"/>
          <w:szCs w:val="24"/>
        </w:rPr>
        <w:t>si el cliente ya no requiere de nuestro producto éste pueda mandarnos el artículo para su reciclaje</w:t>
      </w:r>
      <w:r w:rsidR="000F4E9D">
        <w:rPr>
          <w:sz w:val="24"/>
          <w:szCs w:val="24"/>
        </w:rPr>
        <w:t xml:space="preserve"> en lugar de tirarlo</w:t>
      </w:r>
      <w:r w:rsidR="000D2353">
        <w:rPr>
          <w:sz w:val="24"/>
          <w:szCs w:val="24"/>
        </w:rPr>
        <w:t xml:space="preserve">, </w:t>
      </w:r>
      <w:r w:rsidR="00C7330B">
        <w:rPr>
          <w:sz w:val="24"/>
          <w:szCs w:val="24"/>
        </w:rPr>
        <w:t>optar por proveedores que también sigan prácticas sostenibles.</w:t>
      </w:r>
    </w:p>
    <w:p w14:paraId="7C4A9251" w14:textId="77777777" w:rsidR="00F64477" w:rsidRDefault="00F64477" w:rsidP="00E478A7">
      <w:pPr>
        <w:spacing w:line="360" w:lineRule="auto"/>
        <w:rPr>
          <w:b/>
          <w:bCs/>
          <w:sz w:val="24"/>
          <w:szCs w:val="24"/>
        </w:rPr>
      </w:pPr>
    </w:p>
    <w:p w14:paraId="16076A9E" w14:textId="34D8CD59" w:rsidR="2F54D85D" w:rsidRPr="00E478A7" w:rsidRDefault="2F54D85D" w:rsidP="00E478A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3B8F8869" w14:textId="1CBFB50B" w:rsidR="2F54D85D" w:rsidRDefault="009C2726" w:rsidP="2F54D85D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Objetivo: </w:t>
      </w:r>
      <w:r>
        <w:rPr>
          <w:sz w:val="24"/>
          <w:szCs w:val="24"/>
        </w:rPr>
        <w:t xml:space="preserve">Mejorar la seguridad y bienestar de </w:t>
      </w:r>
      <w:r w:rsidR="00F054F2">
        <w:rPr>
          <w:sz w:val="24"/>
          <w:szCs w:val="24"/>
        </w:rPr>
        <w:t>niños, adultos mayores</w:t>
      </w:r>
      <w:r w:rsidR="00BA53EF">
        <w:rPr>
          <w:sz w:val="24"/>
          <w:szCs w:val="24"/>
        </w:rPr>
        <w:t xml:space="preserve"> y </w:t>
      </w:r>
      <w:r w:rsidR="00F054F2">
        <w:rPr>
          <w:sz w:val="24"/>
          <w:szCs w:val="24"/>
        </w:rPr>
        <w:t>personas discapacitadas</w:t>
      </w:r>
      <w:r w:rsidR="00BA53EF">
        <w:rPr>
          <w:sz w:val="24"/>
          <w:szCs w:val="24"/>
        </w:rPr>
        <w:t>.</w:t>
      </w:r>
    </w:p>
    <w:p w14:paraId="38FBCB3F" w14:textId="77777777" w:rsidR="00BA53EF" w:rsidRDefault="00BA53EF" w:rsidP="2F54D85D">
      <w:pPr>
        <w:spacing w:line="360" w:lineRule="auto"/>
        <w:jc w:val="both"/>
        <w:rPr>
          <w:sz w:val="24"/>
          <w:szCs w:val="24"/>
        </w:rPr>
      </w:pPr>
    </w:p>
    <w:p w14:paraId="593C3CCA" w14:textId="0970E36B" w:rsidR="00BA53EF" w:rsidRDefault="006C7FD5" w:rsidP="2F54D85D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Explicación: </w:t>
      </w:r>
      <w:r>
        <w:rPr>
          <w:sz w:val="24"/>
          <w:szCs w:val="24"/>
        </w:rPr>
        <w:t>El proyecto “Familia Segura” tiene un</w:t>
      </w:r>
      <w:r w:rsidR="00620947">
        <w:rPr>
          <w:sz w:val="24"/>
          <w:szCs w:val="24"/>
        </w:rPr>
        <w:t xml:space="preserve"> fuerte componente social al ofrecer soluciones </w:t>
      </w:r>
      <w:r w:rsidR="001B41C5">
        <w:rPr>
          <w:sz w:val="24"/>
          <w:szCs w:val="24"/>
        </w:rPr>
        <w:t xml:space="preserve">que ayudan a localizar y proteger a personas vulnerables. Esto contribuye al bienestar de las familias y las </w:t>
      </w:r>
      <w:r w:rsidR="005664E1">
        <w:rPr>
          <w:sz w:val="24"/>
          <w:szCs w:val="24"/>
        </w:rPr>
        <w:t>comunidades al reducir la preocupación por la seguridad de sus seres queridos.</w:t>
      </w:r>
    </w:p>
    <w:p w14:paraId="6A9843E8" w14:textId="77777777" w:rsidR="004A29C3" w:rsidRDefault="004A29C3" w:rsidP="2F54D85D">
      <w:pPr>
        <w:spacing w:line="360" w:lineRule="auto"/>
        <w:jc w:val="both"/>
        <w:rPr>
          <w:sz w:val="24"/>
          <w:szCs w:val="24"/>
        </w:rPr>
      </w:pPr>
    </w:p>
    <w:p w14:paraId="2AA674F2" w14:textId="51BF04CF" w:rsidR="004A29C3" w:rsidRPr="004A29C3" w:rsidRDefault="004A29C3" w:rsidP="2F54D85D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Acciones: </w:t>
      </w:r>
      <w:r>
        <w:rPr>
          <w:sz w:val="24"/>
          <w:szCs w:val="24"/>
        </w:rPr>
        <w:t xml:space="preserve">Realizar campañas de concienciación sobre el uso de los </w:t>
      </w:r>
      <w:r w:rsidR="00962595">
        <w:rPr>
          <w:sz w:val="24"/>
          <w:szCs w:val="24"/>
        </w:rPr>
        <w:t xml:space="preserve">accesorios, </w:t>
      </w:r>
      <w:r w:rsidR="00C24A7A">
        <w:rPr>
          <w:rFonts w:ascii="Times New Roman" w:hAnsi="Times New Roman" w:cs="Times New Roman"/>
          <w:sz w:val="24"/>
          <w:szCs w:val="24"/>
        </w:rPr>
        <w:t>o</w:t>
      </w:r>
      <w:r w:rsidR="00DA5727" w:rsidRPr="00C24A7A">
        <w:rPr>
          <w:rFonts w:ascii="Times New Roman" w:hAnsi="Times New Roman" w:cs="Times New Roman"/>
          <w:sz w:val="24"/>
          <w:szCs w:val="24"/>
        </w:rPr>
        <w:t>frecer programas de financiación o descuentos para familias y personas de bajos recursos, para que puedan acceder a los productos a un coste reducido</w:t>
      </w:r>
      <w:r w:rsidR="00272DBA">
        <w:rPr>
          <w:sz w:val="24"/>
          <w:szCs w:val="24"/>
        </w:rPr>
        <w:t xml:space="preserve"> y proporcionar capacitación a los cuidadores y familiares sobre el uso y beneficios de los dispositivos.</w:t>
      </w:r>
    </w:p>
    <w:p w14:paraId="087CD294" w14:textId="77777777" w:rsidR="00853D07" w:rsidRDefault="00853D07" w:rsidP="2F54D85D">
      <w:pPr>
        <w:spacing w:line="360" w:lineRule="auto"/>
        <w:jc w:val="both"/>
        <w:rPr>
          <w:sz w:val="24"/>
          <w:szCs w:val="24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325E25FF" w14:textId="19CD4834" w:rsidR="2F54D85D" w:rsidRDefault="0008613C" w:rsidP="2F54D85D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Objetivo: </w:t>
      </w:r>
      <w:r>
        <w:rPr>
          <w:sz w:val="24"/>
          <w:szCs w:val="24"/>
        </w:rPr>
        <w:t>Garantizar la viabilidad financiera del proyecto mientras se expande su alcance.</w:t>
      </w:r>
    </w:p>
    <w:p w14:paraId="05FAA5CA" w14:textId="77777777" w:rsidR="0008613C" w:rsidRDefault="0008613C" w:rsidP="2F54D85D">
      <w:pPr>
        <w:spacing w:line="360" w:lineRule="auto"/>
        <w:jc w:val="both"/>
        <w:rPr>
          <w:sz w:val="24"/>
          <w:szCs w:val="24"/>
        </w:rPr>
      </w:pPr>
    </w:p>
    <w:p w14:paraId="3ED27698" w14:textId="64EFD2E2" w:rsidR="2F54D85D" w:rsidRDefault="0008613C" w:rsidP="2F54D85D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Explicación: </w:t>
      </w:r>
      <w:r>
        <w:rPr>
          <w:sz w:val="24"/>
          <w:szCs w:val="24"/>
        </w:rPr>
        <w:t>Para asegurar que “Familia Segura” pueda seguir</w:t>
      </w:r>
      <w:r w:rsidR="004062DB">
        <w:rPr>
          <w:sz w:val="24"/>
          <w:szCs w:val="24"/>
        </w:rPr>
        <w:t xml:space="preserve"> operando y creciendo, es importante mantener una estabilidad financiera. Esto incluye estrategias para aumentar las ventas, reducir costos y explorar nuevas oportunidades de mercado.</w:t>
      </w:r>
    </w:p>
    <w:p w14:paraId="6747651C" w14:textId="77777777" w:rsidR="004062DB" w:rsidRDefault="004062DB" w:rsidP="2F54D85D">
      <w:pPr>
        <w:spacing w:line="360" w:lineRule="auto"/>
        <w:jc w:val="both"/>
        <w:rPr>
          <w:sz w:val="24"/>
          <w:szCs w:val="24"/>
        </w:rPr>
      </w:pPr>
    </w:p>
    <w:p w14:paraId="201BC876" w14:textId="40EC637D" w:rsidR="004062DB" w:rsidRPr="00CF1C6B" w:rsidRDefault="004062DB" w:rsidP="2F54D85D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Acciones</w:t>
      </w:r>
      <w:r w:rsidR="00CF1C6B">
        <w:rPr>
          <w:b/>
          <w:bCs/>
          <w:sz w:val="24"/>
          <w:szCs w:val="24"/>
        </w:rPr>
        <w:t>:</w:t>
      </w:r>
      <w:r w:rsidR="00CF1C6B">
        <w:rPr>
          <w:sz w:val="24"/>
          <w:szCs w:val="24"/>
        </w:rPr>
        <w:t xml:space="preserve"> Diversificar la línea de productos para incluir más tipos de accesorios, buscar subvenciones o financiamientos de </w:t>
      </w:r>
      <w:r w:rsidR="00A55275">
        <w:rPr>
          <w:sz w:val="24"/>
          <w:szCs w:val="24"/>
        </w:rPr>
        <w:t xml:space="preserve">organizaciones que apoyen iniciativas de seguridad y bienestar, y establecer alianzas con empresas y gobiernos locales </w:t>
      </w:r>
      <w:r w:rsidR="00917DA6">
        <w:rPr>
          <w:sz w:val="24"/>
          <w:szCs w:val="24"/>
        </w:rPr>
        <w:t xml:space="preserve">para ampliar la distribución </w:t>
      </w: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1BF7" w14:textId="77777777" w:rsidR="00B152F2" w:rsidRDefault="00B152F2" w:rsidP="00A01EFA">
      <w:pPr>
        <w:spacing w:after="0" w:line="240" w:lineRule="auto"/>
      </w:pPr>
      <w:r>
        <w:separator/>
      </w:r>
    </w:p>
  </w:endnote>
  <w:endnote w:type="continuationSeparator" w:id="0">
    <w:p w14:paraId="546700F6" w14:textId="77777777" w:rsidR="00B152F2" w:rsidRDefault="00B152F2" w:rsidP="00A01EFA">
      <w:pPr>
        <w:spacing w:after="0" w:line="240" w:lineRule="auto"/>
      </w:pPr>
      <w:r>
        <w:continuationSeparator/>
      </w:r>
    </w:p>
  </w:endnote>
  <w:endnote w:type="continuationNotice" w:id="1">
    <w:p w14:paraId="2EF3697E" w14:textId="77777777" w:rsidR="00B152F2" w:rsidRDefault="00B15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Pro-Regular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229F" w14:textId="77777777" w:rsidR="00B152F2" w:rsidRDefault="00B152F2" w:rsidP="00A01EFA">
      <w:pPr>
        <w:spacing w:after="0" w:line="240" w:lineRule="auto"/>
      </w:pPr>
      <w:r>
        <w:separator/>
      </w:r>
    </w:p>
  </w:footnote>
  <w:footnote w:type="continuationSeparator" w:id="0">
    <w:p w14:paraId="000FB505" w14:textId="77777777" w:rsidR="00B152F2" w:rsidRDefault="00B152F2" w:rsidP="00A01EFA">
      <w:pPr>
        <w:spacing w:after="0" w:line="240" w:lineRule="auto"/>
      </w:pPr>
      <w:r>
        <w:continuationSeparator/>
      </w:r>
    </w:p>
  </w:footnote>
  <w:footnote w:type="continuationNotice" w:id="1">
    <w:p w14:paraId="1BF20AB8" w14:textId="77777777" w:rsidR="00B152F2" w:rsidRDefault="00B152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6450F"/>
    <w:rsid w:val="0008613C"/>
    <w:rsid w:val="000C1D36"/>
    <w:rsid w:val="000D2353"/>
    <w:rsid w:val="000E0C82"/>
    <w:rsid w:val="000E66D1"/>
    <w:rsid w:val="000F4E9D"/>
    <w:rsid w:val="00164E4A"/>
    <w:rsid w:val="00165FC6"/>
    <w:rsid w:val="001B41C5"/>
    <w:rsid w:val="001F5C9B"/>
    <w:rsid w:val="00231F6E"/>
    <w:rsid w:val="00235DF8"/>
    <w:rsid w:val="00272DBA"/>
    <w:rsid w:val="002B7C6B"/>
    <w:rsid w:val="002F0A07"/>
    <w:rsid w:val="00304233"/>
    <w:rsid w:val="00363D9E"/>
    <w:rsid w:val="003D1684"/>
    <w:rsid w:val="0040610E"/>
    <w:rsid w:val="004062DB"/>
    <w:rsid w:val="00476356"/>
    <w:rsid w:val="004A29C3"/>
    <w:rsid w:val="004C54C8"/>
    <w:rsid w:val="004D6ADF"/>
    <w:rsid w:val="004D7944"/>
    <w:rsid w:val="005248D8"/>
    <w:rsid w:val="0052555A"/>
    <w:rsid w:val="0053212A"/>
    <w:rsid w:val="005470DA"/>
    <w:rsid w:val="005574A5"/>
    <w:rsid w:val="005664E1"/>
    <w:rsid w:val="005C1C95"/>
    <w:rsid w:val="00620947"/>
    <w:rsid w:val="00623BE7"/>
    <w:rsid w:val="0063235C"/>
    <w:rsid w:val="006826B7"/>
    <w:rsid w:val="006A52FF"/>
    <w:rsid w:val="006C7FD5"/>
    <w:rsid w:val="006E75E1"/>
    <w:rsid w:val="007320BC"/>
    <w:rsid w:val="007B2234"/>
    <w:rsid w:val="007D394E"/>
    <w:rsid w:val="007D790F"/>
    <w:rsid w:val="007E3C0E"/>
    <w:rsid w:val="007F3803"/>
    <w:rsid w:val="00823133"/>
    <w:rsid w:val="008354DB"/>
    <w:rsid w:val="00853D07"/>
    <w:rsid w:val="0087609D"/>
    <w:rsid w:val="00892ABB"/>
    <w:rsid w:val="008E6CF0"/>
    <w:rsid w:val="008F3230"/>
    <w:rsid w:val="00917DA6"/>
    <w:rsid w:val="00930E73"/>
    <w:rsid w:val="00962595"/>
    <w:rsid w:val="00966919"/>
    <w:rsid w:val="009A4C35"/>
    <w:rsid w:val="009C2726"/>
    <w:rsid w:val="00A01EFA"/>
    <w:rsid w:val="00A14109"/>
    <w:rsid w:val="00A2664D"/>
    <w:rsid w:val="00A43289"/>
    <w:rsid w:val="00A55275"/>
    <w:rsid w:val="00A82953"/>
    <w:rsid w:val="00AD6B55"/>
    <w:rsid w:val="00AE481F"/>
    <w:rsid w:val="00AF07B0"/>
    <w:rsid w:val="00B152F2"/>
    <w:rsid w:val="00B4393D"/>
    <w:rsid w:val="00B45465"/>
    <w:rsid w:val="00B8778E"/>
    <w:rsid w:val="00BA53EF"/>
    <w:rsid w:val="00BB4A49"/>
    <w:rsid w:val="00C0763F"/>
    <w:rsid w:val="00C22D13"/>
    <w:rsid w:val="00C24A7A"/>
    <w:rsid w:val="00C47256"/>
    <w:rsid w:val="00C6606F"/>
    <w:rsid w:val="00C70DDE"/>
    <w:rsid w:val="00C7330B"/>
    <w:rsid w:val="00CB000A"/>
    <w:rsid w:val="00CF1C6B"/>
    <w:rsid w:val="00D87E3E"/>
    <w:rsid w:val="00DA2F73"/>
    <w:rsid w:val="00DA3D21"/>
    <w:rsid w:val="00DA5727"/>
    <w:rsid w:val="00DB4838"/>
    <w:rsid w:val="00DB765B"/>
    <w:rsid w:val="00DF2F70"/>
    <w:rsid w:val="00E125F8"/>
    <w:rsid w:val="00E23940"/>
    <w:rsid w:val="00E478A7"/>
    <w:rsid w:val="00EA1200"/>
    <w:rsid w:val="00EE52F5"/>
    <w:rsid w:val="00EE66C7"/>
    <w:rsid w:val="00EE6DD2"/>
    <w:rsid w:val="00F02D06"/>
    <w:rsid w:val="00F054F2"/>
    <w:rsid w:val="00F15EFA"/>
    <w:rsid w:val="00F64477"/>
    <w:rsid w:val="00F878BB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f092b8a-d247-46ad-b0eb-ddc102dee59b"/>
    <ds:schemaRef ds:uri="5e7ef9d6-5cfa-4bac-be03-d673effde297"/>
  </ds:schemaRefs>
</ds:datastoreItem>
</file>

<file path=customXml/itemProps3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yael marin</cp:lastModifiedBy>
  <cp:revision>2</cp:revision>
  <cp:lastPrinted>2022-11-15T22:43:00Z</cp:lastPrinted>
  <dcterms:created xsi:type="dcterms:W3CDTF">2024-05-24T00:13:00Z</dcterms:created>
  <dcterms:modified xsi:type="dcterms:W3CDTF">2024-05-24T00:13:00Z</dcterms:modified>
</cp:coreProperties>
</file>