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13A7DCAE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</w:p>
    <w:p w14:paraId="05C3EAB1" w14:textId="1E9EE823" w:rsidR="003743B3" w:rsidRDefault="003743B3" w:rsidP="003743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principal </w:t>
      </w:r>
      <w:r>
        <w:rPr>
          <w:sz w:val="24"/>
          <w:szCs w:val="24"/>
        </w:rPr>
        <w:t xml:space="preserve">impacto </w:t>
      </w:r>
      <w:r>
        <w:rPr>
          <w:sz w:val="24"/>
          <w:szCs w:val="24"/>
        </w:rPr>
        <w:t xml:space="preserve">negativo en determinarse </w:t>
      </w:r>
      <w:r>
        <w:rPr>
          <w:sz w:val="24"/>
          <w:szCs w:val="24"/>
        </w:rPr>
        <w:t xml:space="preserve">es el uso de químicos </w:t>
      </w:r>
      <w:r>
        <w:rPr>
          <w:sz w:val="24"/>
          <w:szCs w:val="24"/>
        </w:rPr>
        <w:t xml:space="preserve">y el uso de materiales que no son biodegradables. Con este producto se pretende </w:t>
      </w:r>
      <w:r w:rsidR="00784D3C">
        <w:rPr>
          <w:sz w:val="24"/>
          <w:szCs w:val="24"/>
        </w:rPr>
        <w:t>usar</w:t>
      </w:r>
      <w:r>
        <w:rPr>
          <w:sz w:val="24"/>
          <w:szCs w:val="24"/>
        </w:rPr>
        <w:t xml:space="preserve"> fuente</w:t>
      </w:r>
      <w:r w:rsidR="00784D3C">
        <w:rPr>
          <w:sz w:val="24"/>
          <w:szCs w:val="24"/>
        </w:rPr>
        <w:t>s</w:t>
      </w:r>
      <w:r>
        <w:rPr>
          <w:sz w:val="24"/>
          <w:szCs w:val="24"/>
        </w:rPr>
        <w:t xml:space="preserve"> biodegradables o </w:t>
      </w:r>
      <w:r>
        <w:rPr>
          <w:sz w:val="24"/>
          <w:szCs w:val="24"/>
        </w:rPr>
        <w:t>naturales</w:t>
      </w:r>
      <w:r>
        <w:rPr>
          <w:sz w:val="24"/>
          <w:szCs w:val="24"/>
        </w:rPr>
        <w:t xml:space="preserve"> </w:t>
      </w:r>
      <w:r w:rsidR="00784D3C">
        <w:rPr>
          <w:sz w:val="24"/>
          <w:szCs w:val="24"/>
        </w:rPr>
        <w:t>para mitigar</w:t>
      </w:r>
      <w:r>
        <w:rPr>
          <w:sz w:val="24"/>
          <w:szCs w:val="24"/>
        </w:rPr>
        <w:t xml:space="preserve"> la contaminación </w:t>
      </w:r>
      <w:r w:rsidR="00784D3C">
        <w:rPr>
          <w:sz w:val="24"/>
          <w:szCs w:val="24"/>
        </w:rPr>
        <w:t>producida en la agricultura.</w:t>
      </w:r>
    </w:p>
    <w:p w14:paraId="480F2EAA" w14:textId="78DC4BC6" w:rsidR="003743B3" w:rsidRDefault="00784D3C" w:rsidP="003743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elaboración del producto </w:t>
      </w:r>
      <w:r w:rsidR="003C46FB">
        <w:rPr>
          <w:sz w:val="24"/>
          <w:szCs w:val="24"/>
        </w:rPr>
        <w:t>representa un gran reto ya que el sistema de riego capilar por si solo es una innovación y la adaptación de materiales biodegradables al sistema de riego requirió de una amplia investigación para seleccionar los materiales adecuados manteniendo el objetivo de no afectar al medio ambiente.</w:t>
      </w:r>
    </w:p>
    <w:p w14:paraId="43430441" w14:textId="5B33C833" w:rsidR="003743B3" w:rsidRDefault="003743B3" w:rsidP="003743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Nuestro producto </w:t>
      </w:r>
      <w:r w:rsidR="007D4C17">
        <w:rPr>
          <w:sz w:val="24"/>
          <w:szCs w:val="24"/>
        </w:rPr>
        <w:t>se complementa con subproductos elaborados en la finca como abono orgánico sólido llamado Bocashi y abono líquido conocido como biofermento que contribuyen a reducir la huella carbono de la institución, al reciclar los residuos orgánicos de origen vegetal y animal, con el uso de microorganismos de montaña (MM) del bosque de la institución.</w:t>
      </w:r>
    </w:p>
    <w:p w14:paraId="7D070B00" w14:textId="1259335A" w:rsidR="003743B3" w:rsidRDefault="005F2AC6" w:rsidP="003743B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elaboración de la maceta es completamente </w:t>
      </w:r>
      <w:r w:rsidR="003743B3">
        <w:rPr>
          <w:sz w:val="24"/>
          <w:szCs w:val="24"/>
        </w:rPr>
        <w:t xml:space="preserve">artesanal. </w:t>
      </w:r>
      <w:r w:rsidR="000529FB">
        <w:rPr>
          <w:sz w:val="24"/>
          <w:szCs w:val="24"/>
        </w:rPr>
        <w:t xml:space="preserve">Los diferentes bordados en la maceta son inspirados en la cultura </w:t>
      </w:r>
      <w:proofErr w:type="spellStart"/>
      <w:r w:rsidR="000529FB">
        <w:rPr>
          <w:sz w:val="24"/>
          <w:szCs w:val="24"/>
        </w:rPr>
        <w:t>Maleku</w:t>
      </w:r>
      <w:proofErr w:type="spellEnd"/>
      <w:r w:rsidR="000529FB">
        <w:rPr>
          <w:sz w:val="24"/>
          <w:szCs w:val="24"/>
        </w:rPr>
        <w:t>, ya que es una forma de brindar tributo al esfuerzo y conservación de los recursos naturales en el cantón de Guatuso.</w:t>
      </w:r>
    </w:p>
    <w:p w14:paraId="3AB631A7" w14:textId="77777777" w:rsidR="003743B3" w:rsidRDefault="003743B3" w:rsidP="00853D07">
      <w:pPr>
        <w:spacing w:line="360" w:lineRule="auto"/>
        <w:rPr>
          <w:sz w:val="24"/>
          <w:szCs w:val="24"/>
        </w:rPr>
      </w:pPr>
    </w:p>
    <w:p w14:paraId="26A901AF" w14:textId="77777777" w:rsidR="000529FB" w:rsidRDefault="000529FB" w:rsidP="2F54D85D">
      <w:pPr>
        <w:spacing w:line="360" w:lineRule="auto"/>
        <w:jc w:val="both"/>
        <w:rPr>
          <w:b/>
          <w:bCs/>
          <w:sz w:val="24"/>
          <w:szCs w:val="24"/>
        </w:rPr>
      </w:pPr>
    </w:p>
    <w:p w14:paraId="16076A9E" w14:textId="0313B8E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lastRenderedPageBreak/>
        <w:t xml:space="preserve">Sostenibilidad social: </w:t>
      </w:r>
    </w:p>
    <w:p w14:paraId="746675CC" w14:textId="1D049F6A" w:rsidR="000529FB" w:rsidRDefault="000529FB" w:rsidP="000529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 producto ayudará a la economía en las zonas rurales, ya que</w:t>
      </w:r>
      <w:r w:rsidR="002E0C4C">
        <w:rPr>
          <w:sz w:val="24"/>
          <w:szCs w:val="24"/>
        </w:rPr>
        <w:t xml:space="preserve"> se busca que este emprendimiento establezca alianzas con otras entidades en especial mujeres emprendedoras de la comunidad Maluku o el cantón que quieran diseñar las macetas. Se busca encontrar un equilibrio en el precio para que cualquiera pueda adquirir el producto</w:t>
      </w:r>
      <w:r>
        <w:rPr>
          <w:sz w:val="24"/>
          <w:szCs w:val="24"/>
        </w:rPr>
        <w:t xml:space="preserve">. Se busca un equilibrio en el crecimiento y mantenimiento del medio ambiente. Esto hará que las personas tengan una mayor equidad. </w:t>
      </w:r>
    </w:p>
    <w:p w14:paraId="087CD294" w14:textId="77777777" w:rsidR="00853D07" w:rsidRDefault="00853D07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14C03D5A" w14:textId="110DD6A8" w:rsidR="001F37B0" w:rsidRDefault="001F37B0" w:rsidP="001F37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busca encontrar un punto de balance en donde se pueda ofrecer un precio competitivo en el mercado y amigable con los clientes, al ser un producto artesanal se debe invertir mucho tiempo en su confección y detalles</w:t>
      </w:r>
      <w:r w:rsidR="0006342A">
        <w:rPr>
          <w:sz w:val="24"/>
          <w:szCs w:val="24"/>
        </w:rPr>
        <w:t xml:space="preserve">. 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uestra empresa es nueva por lo tanto estamos en busca de socios que sean de ayuda para que la empresa tenga una sostenibilidad económica con la que contar. </w:t>
      </w:r>
    </w:p>
    <w:p w14:paraId="2DFE5966" w14:textId="0717D0B0" w:rsidR="001F37B0" w:rsidRDefault="001F37B0" w:rsidP="001F37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Nuestro producto </w:t>
      </w:r>
      <w:r w:rsidR="0006342A">
        <w:rPr>
          <w:sz w:val="24"/>
          <w:szCs w:val="24"/>
        </w:rPr>
        <w:t>es innovador</w:t>
      </w:r>
      <w:r>
        <w:rPr>
          <w:sz w:val="24"/>
          <w:szCs w:val="24"/>
        </w:rPr>
        <w:t xml:space="preserve">, único y esencial para </w:t>
      </w:r>
      <w:r w:rsidR="0006342A">
        <w:rPr>
          <w:sz w:val="24"/>
          <w:szCs w:val="24"/>
        </w:rPr>
        <w:t>todas esas personas amantes de la agricultura y no disponen de tiempo para cuidar sus plantas por diferentes circunstancias.</w:t>
      </w:r>
    </w:p>
    <w:p w14:paraId="11B85E45" w14:textId="04721118" w:rsidR="001F37B0" w:rsidRDefault="001F37B0" w:rsidP="001F37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Tener socios que apoyen a nuestra empresa es importante ya que ayuda con </w:t>
      </w:r>
      <w:r w:rsidR="0006342A">
        <w:rPr>
          <w:sz w:val="24"/>
          <w:szCs w:val="24"/>
        </w:rPr>
        <w:t>la inversión inicial y gasto</w:t>
      </w:r>
      <w:r>
        <w:rPr>
          <w:sz w:val="24"/>
          <w:szCs w:val="24"/>
        </w:rPr>
        <w:t xml:space="preserve">s que se generan al principio cuando la empresa </w:t>
      </w:r>
      <w:r w:rsidR="005C2E28">
        <w:rPr>
          <w:sz w:val="24"/>
          <w:szCs w:val="24"/>
        </w:rPr>
        <w:t xml:space="preserve">está </w:t>
      </w:r>
      <w:r w:rsidR="0006342A">
        <w:rPr>
          <w:sz w:val="24"/>
          <w:szCs w:val="24"/>
        </w:rPr>
        <w:t>empezando</w:t>
      </w:r>
      <w:r>
        <w:rPr>
          <w:sz w:val="24"/>
          <w:szCs w:val="24"/>
        </w:rPr>
        <w:t xml:space="preserve"> y no </w:t>
      </w:r>
      <w:r w:rsidR="0006342A">
        <w:rPr>
          <w:sz w:val="24"/>
          <w:szCs w:val="24"/>
        </w:rPr>
        <w:t>se recupera la inversión de inmediato</w:t>
      </w:r>
      <w:r>
        <w:rPr>
          <w:sz w:val="24"/>
          <w:szCs w:val="24"/>
        </w:rPr>
        <w:t xml:space="preserve">, también nos ayudan a que nuestro producto sea más reconocido y se distribuya </w:t>
      </w:r>
      <w:r w:rsidR="0006342A">
        <w:rPr>
          <w:sz w:val="24"/>
          <w:szCs w:val="24"/>
        </w:rPr>
        <w:t>de forma oportuna a nivel nacional.</w:t>
      </w:r>
    </w:p>
    <w:p w14:paraId="3ED27698" w14:textId="04AA0A69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43B78" w14:textId="77777777" w:rsidR="00D023B7" w:rsidRDefault="00D023B7" w:rsidP="00A01EFA">
      <w:pPr>
        <w:spacing w:after="0" w:line="240" w:lineRule="auto"/>
      </w:pPr>
      <w:r>
        <w:separator/>
      </w:r>
    </w:p>
  </w:endnote>
  <w:endnote w:type="continuationSeparator" w:id="0">
    <w:p w14:paraId="74247299" w14:textId="77777777" w:rsidR="00D023B7" w:rsidRDefault="00D023B7" w:rsidP="00A01EFA">
      <w:pPr>
        <w:spacing w:after="0" w:line="240" w:lineRule="auto"/>
      </w:pPr>
      <w:r>
        <w:continuationSeparator/>
      </w:r>
    </w:p>
  </w:endnote>
  <w:endnote w:type="continuationNotice" w:id="1">
    <w:p w14:paraId="72029937" w14:textId="77777777" w:rsidR="00D023B7" w:rsidRDefault="00D023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829A8" w14:textId="77777777" w:rsidR="00D023B7" w:rsidRDefault="00D023B7" w:rsidP="00A01EFA">
      <w:pPr>
        <w:spacing w:after="0" w:line="240" w:lineRule="auto"/>
      </w:pPr>
      <w:r>
        <w:separator/>
      </w:r>
    </w:p>
  </w:footnote>
  <w:footnote w:type="continuationSeparator" w:id="0">
    <w:p w14:paraId="1BD9D18B" w14:textId="77777777" w:rsidR="00D023B7" w:rsidRDefault="00D023B7" w:rsidP="00A01EFA">
      <w:pPr>
        <w:spacing w:after="0" w:line="240" w:lineRule="auto"/>
      </w:pPr>
      <w:r>
        <w:continuationSeparator/>
      </w:r>
    </w:p>
  </w:footnote>
  <w:footnote w:type="continuationNotice" w:id="1">
    <w:p w14:paraId="0D90FC90" w14:textId="77777777" w:rsidR="00D023B7" w:rsidRDefault="00D023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0774">
    <w:abstractNumId w:val="1"/>
  </w:num>
  <w:num w:numId="2" w16cid:durableId="1669207520">
    <w:abstractNumId w:val="2"/>
  </w:num>
  <w:num w:numId="3" w16cid:durableId="41243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529FB"/>
    <w:rsid w:val="0006342A"/>
    <w:rsid w:val="000B4C82"/>
    <w:rsid w:val="000C1D36"/>
    <w:rsid w:val="000E0C82"/>
    <w:rsid w:val="000E66D1"/>
    <w:rsid w:val="00164E4A"/>
    <w:rsid w:val="001C630F"/>
    <w:rsid w:val="001F37B0"/>
    <w:rsid w:val="00235DF8"/>
    <w:rsid w:val="002B7C6B"/>
    <w:rsid w:val="002C2ED8"/>
    <w:rsid w:val="002E0C4C"/>
    <w:rsid w:val="00304233"/>
    <w:rsid w:val="00363D9E"/>
    <w:rsid w:val="003743B3"/>
    <w:rsid w:val="003C46FB"/>
    <w:rsid w:val="0040610E"/>
    <w:rsid w:val="004C54C8"/>
    <w:rsid w:val="004D6ADF"/>
    <w:rsid w:val="0052555A"/>
    <w:rsid w:val="0053212A"/>
    <w:rsid w:val="005470DA"/>
    <w:rsid w:val="005574A5"/>
    <w:rsid w:val="005C2E28"/>
    <w:rsid w:val="005F2AC6"/>
    <w:rsid w:val="00623BE7"/>
    <w:rsid w:val="0063235C"/>
    <w:rsid w:val="006826B7"/>
    <w:rsid w:val="006A52FF"/>
    <w:rsid w:val="007320BC"/>
    <w:rsid w:val="00784D3C"/>
    <w:rsid w:val="007B2234"/>
    <w:rsid w:val="007D4C17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023B7"/>
    <w:rsid w:val="00D87E3E"/>
    <w:rsid w:val="00DA2F73"/>
    <w:rsid w:val="00DA3D21"/>
    <w:rsid w:val="00DB4838"/>
    <w:rsid w:val="00DF2F70"/>
    <w:rsid w:val="00E125F8"/>
    <w:rsid w:val="00E23940"/>
    <w:rsid w:val="00EA3BF5"/>
    <w:rsid w:val="00EE52F5"/>
    <w:rsid w:val="00EE6DD2"/>
    <w:rsid w:val="00F02D06"/>
    <w:rsid w:val="00F15EFA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Karla de los ángeles Rojas Agüero</cp:lastModifiedBy>
  <cp:revision>14</cp:revision>
  <cp:lastPrinted>2022-11-15T22:43:00Z</cp:lastPrinted>
  <dcterms:created xsi:type="dcterms:W3CDTF">2023-03-02T07:17:00Z</dcterms:created>
  <dcterms:modified xsi:type="dcterms:W3CDTF">2024-05-28T21:59:00Z</dcterms:modified>
</cp:coreProperties>
</file>