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30F56" w14:textId="22AC479E" w:rsidR="008F3230" w:rsidRPr="00AE481F" w:rsidRDefault="008F3230" w:rsidP="00AE481F">
      <w:pPr>
        <w:jc w:val="center"/>
        <w:rPr>
          <w:rFonts w:asciiTheme="majorHAnsi" w:hAnsiTheme="majorHAnsi" w:cstheme="majorHAnsi"/>
          <w:b/>
          <w:bCs/>
        </w:rPr>
      </w:pPr>
    </w:p>
    <w:p w14:paraId="1CDEA7F5" w14:textId="77777777" w:rsidR="00AE481F" w:rsidRPr="000E0C82" w:rsidRDefault="00AE481F" w:rsidP="00AE481F">
      <w:pPr>
        <w:jc w:val="center"/>
        <w:rPr>
          <w:rFonts w:asciiTheme="majorHAnsi" w:hAnsiTheme="majorHAnsi" w:cstheme="majorHAnsi"/>
          <w:b/>
          <w:bCs/>
          <w:sz w:val="28"/>
          <w:szCs w:val="28"/>
          <w:u w:val="single"/>
        </w:rPr>
      </w:pPr>
      <w:r w:rsidRPr="000E0C82">
        <w:rPr>
          <w:rFonts w:asciiTheme="majorHAnsi" w:hAnsiTheme="majorHAnsi" w:cstheme="majorHAnsi"/>
          <w:b/>
          <w:bCs/>
          <w:sz w:val="28"/>
          <w:szCs w:val="28"/>
          <w:u w:val="single"/>
        </w:rPr>
        <w:t>Plan estratégico de Desarrollo Sostenible</w:t>
      </w:r>
    </w:p>
    <w:p w14:paraId="4AC7257C" w14:textId="77777777" w:rsidR="000E0C82" w:rsidRDefault="000E0C82" w:rsidP="00AE481F"/>
    <w:p w14:paraId="24DE1F4C" w14:textId="175C4B72" w:rsidR="00AE481F" w:rsidRPr="002B1C5E" w:rsidRDefault="000E0C82" w:rsidP="00AE481F">
      <w:pPr>
        <w:rPr>
          <w:rFonts w:ascii="Arial" w:hAnsi="Arial" w:cs="Arial"/>
          <w:b/>
          <w:bCs/>
          <w:sz w:val="24"/>
          <w:szCs w:val="24"/>
        </w:rPr>
      </w:pPr>
      <w:r w:rsidRPr="002B1C5E">
        <w:rPr>
          <w:rFonts w:ascii="Arial" w:hAnsi="Arial" w:cs="Arial"/>
          <w:b/>
          <w:bCs/>
          <w:sz w:val="24"/>
          <w:szCs w:val="24"/>
        </w:rPr>
        <w:t>Instrucciones:</w:t>
      </w:r>
    </w:p>
    <w:p w14:paraId="0064929D" w14:textId="4F2DEFA4" w:rsidR="00B45465" w:rsidRPr="002B1C5E" w:rsidRDefault="2F54D85D" w:rsidP="000E0C82">
      <w:pPr>
        <w:spacing w:line="360" w:lineRule="auto"/>
        <w:jc w:val="both"/>
        <w:rPr>
          <w:rFonts w:ascii="Arial" w:hAnsi="Arial" w:cs="Arial"/>
          <w:sz w:val="24"/>
          <w:szCs w:val="24"/>
        </w:rPr>
      </w:pPr>
      <w:r w:rsidRPr="002B1C5E">
        <w:rPr>
          <w:rFonts w:ascii="Arial" w:hAnsi="Arial" w:cs="Arial"/>
          <w:sz w:val="24"/>
          <w:szCs w:val="24"/>
        </w:rPr>
        <w:t>A continuación, deberán explicar cómo implementarán su hoja de ruta de desarrollo sostenible de la empresa, y cuáles son sus objetivos en los 3 pilares principales del desarrollo sostenible que son el ambiental, social y económico. Explicar ampliamente objetivos y acciones que pondrán en práctica y como planean ejecutarlas para impactar de manera positiva.</w:t>
      </w:r>
    </w:p>
    <w:p w14:paraId="177A717D" w14:textId="2A18A4DE" w:rsidR="2F54D85D" w:rsidRDefault="2F54D85D" w:rsidP="2F54D85D">
      <w:pPr>
        <w:spacing w:line="360" w:lineRule="auto"/>
        <w:jc w:val="both"/>
        <w:rPr>
          <w:sz w:val="24"/>
          <w:szCs w:val="24"/>
        </w:rPr>
      </w:pPr>
    </w:p>
    <w:p w14:paraId="64AA9E93" w14:textId="7F6C5EDA" w:rsidR="00AA7278" w:rsidRPr="00CA3FA0" w:rsidRDefault="2F54D85D" w:rsidP="00CA3FA0">
      <w:pPr>
        <w:spacing w:line="480" w:lineRule="auto"/>
        <w:jc w:val="both"/>
        <w:rPr>
          <w:rFonts w:ascii="Arial" w:hAnsi="Arial" w:cs="Arial"/>
          <w:color w:val="FFFF00"/>
          <w:sz w:val="24"/>
          <w:szCs w:val="24"/>
        </w:rPr>
      </w:pPr>
      <w:r w:rsidRPr="00CA3FA0">
        <w:rPr>
          <w:rFonts w:ascii="Arial" w:hAnsi="Arial" w:cs="Arial"/>
          <w:b/>
          <w:bCs/>
          <w:sz w:val="24"/>
          <w:szCs w:val="24"/>
        </w:rPr>
        <w:t>Sostenibilidad</w:t>
      </w:r>
      <w:r w:rsidR="00853D07" w:rsidRPr="00CA3FA0">
        <w:rPr>
          <w:rFonts w:ascii="Arial" w:hAnsi="Arial" w:cs="Arial"/>
          <w:b/>
          <w:bCs/>
          <w:sz w:val="24"/>
          <w:szCs w:val="24"/>
        </w:rPr>
        <w:t xml:space="preserve"> </w:t>
      </w:r>
      <w:r w:rsidRPr="00CA3FA0">
        <w:rPr>
          <w:rFonts w:ascii="Arial" w:hAnsi="Arial" w:cs="Arial"/>
          <w:b/>
          <w:bCs/>
          <w:sz w:val="24"/>
          <w:szCs w:val="24"/>
        </w:rPr>
        <w:t xml:space="preserve">ambiental: </w:t>
      </w:r>
      <w:r w:rsidR="00AA7278" w:rsidRPr="00CA3FA0">
        <w:rPr>
          <w:rFonts w:ascii="Arial" w:hAnsi="Arial" w:cs="Arial"/>
          <w:sz w:val="24"/>
          <w:szCs w:val="24"/>
        </w:rPr>
        <w:t xml:space="preserve">  </w:t>
      </w:r>
    </w:p>
    <w:p w14:paraId="389D8A52" w14:textId="1DB8EA2B" w:rsidR="00AA7278" w:rsidRDefault="005A365A" w:rsidP="00CA3FA0">
      <w:pPr>
        <w:spacing w:line="480" w:lineRule="auto"/>
        <w:jc w:val="both"/>
        <w:rPr>
          <w:rFonts w:ascii="Arial" w:hAnsi="Arial" w:cs="Arial"/>
          <w:sz w:val="24"/>
          <w:szCs w:val="24"/>
        </w:rPr>
      </w:pPr>
      <w:r>
        <w:rPr>
          <w:rFonts w:ascii="Arial" w:hAnsi="Arial" w:cs="Arial"/>
          <w:sz w:val="24"/>
          <w:szCs w:val="24"/>
        </w:rPr>
        <w:t>La empresa eggshell cookies se preocupa por la sostenibilidad ambiental</w:t>
      </w:r>
      <w:r w:rsidR="00B1734C">
        <w:rPr>
          <w:rFonts w:ascii="Arial" w:hAnsi="Arial" w:cs="Arial"/>
          <w:sz w:val="24"/>
          <w:szCs w:val="24"/>
        </w:rPr>
        <w:t>,</w:t>
      </w:r>
      <w:r>
        <w:rPr>
          <w:rFonts w:ascii="Arial" w:hAnsi="Arial" w:cs="Arial"/>
          <w:sz w:val="24"/>
          <w:szCs w:val="24"/>
        </w:rPr>
        <w:t xml:space="preserve"> lo que implica adoptar prácticas que reduzcan el impacto ambiental</w:t>
      </w:r>
      <w:r w:rsidR="00B1734C">
        <w:rPr>
          <w:rFonts w:ascii="Arial" w:hAnsi="Arial" w:cs="Arial"/>
          <w:sz w:val="24"/>
          <w:szCs w:val="24"/>
        </w:rPr>
        <w:t xml:space="preserve"> desde el inicio de la producción hasta el producto final. </w:t>
      </w:r>
      <w:r>
        <w:rPr>
          <w:rFonts w:ascii="Arial" w:hAnsi="Arial" w:cs="Arial"/>
          <w:sz w:val="24"/>
          <w:szCs w:val="24"/>
        </w:rPr>
        <w:t xml:space="preserve"> </w:t>
      </w:r>
      <w:r w:rsidR="0082571B" w:rsidRPr="00CA3FA0">
        <w:rPr>
          <w:rFonts w:ascii="Arial" w:hAnsi="Arial" w:cs="Arial"/>
          <w:sz w:val="24"/>
          <w:szCs w:val="24"/>
        </w:rPr>
        <w:t xml:space="preserve">Las cáscaras de huevo afectan el medio ambiente si no se gestionan de manera correcta. Sin embargo, si se utiliza adecuadamente son beneficiosas para el entorno y las personas. En el proceso de la elaboración de las galletas se busca aprovechar al máximo los residuos orgánicos que son desechados por las personas (cáscara de huevo). Además, en unas de las etapas del proceso de elaboración de galletas es el secado, método donde las cáscaras pasan por un proceso que pretende reducir el uso de electricidad, aprovechando la luz solar.  Otro impacto que puede beneficiar al medio </w:t>
      </w:r>
      <w:r w:rsidR="00FF4BE2" w:rsidRPr="00CA3FA0">
        <w:rPr>
          <w:rFonts w:ascii="Arial" w:hAnsi="Arial" w:cs="Arial"/>
          <w:sz w:val="24"/>
          <w:szCs w:val="24"/>
        </w:rPr>
        <w:t>ambiente es</w:t>
      </w:r>
      <w:r w:rsidR="00FF4BE2">
        <w:rPr>
          <w:rFonts w:ascii="Arial" w:hAnsi="Arial" w:cs="Arial"/>
          <w:sz w:val="24"/>
          <w:szCs w:val="24"/>
        </w:rPr>
        <w:t xml:space="preserve"> </w:t>
      </w:r>
      <w:r w:rsidR="00FF4BE2" w:rsidRPr="00CA3FA0">
        <w:rPr>
          <w:rFonts w:ascii="Arial" w:hAnsi="Arial" w:cs="Arial"/>
          <w:sz w:val="24"/>
          <w:szCs w:val="24"/>
        </w:rPr>
        <w:t>implementar</w:t>
      </w:r>
      <w:r w:rsidR="0082571B" w:rsidRPr="00CA3FA0">
        <w:rPr>
          <w:rFonts w:ascii="Arial" w:hAnsi="Arial" w:cs="Arial"/>
          <w:sz w:val="24"/>
          <w:szCs w:val="24"/>
        </w:rPr>
        <w:t xml:space="preserve"> empaques biodegradables para evitar la acumulación de basura.</w:t>
      </w:r>
    </w:p>
    <w:p w14:paraId="6C1B0284" w14:textId="633C800E" w:rsidR="00FF4BE2" w:rsidRDefault="00FF4BE2" w:rsidP="00CA3FA0">
      <w:pPr>
        <w:spacing w:line="480" w:lineRule="auto"/>
        <w:jc w:val="both"/>
        <w:rPr>
          <w:rFonts w:ascii="Arial" w:hAnsi="Arial" w:cs="Arial"/>
          <w:sz w:val="24"/>
          <w:szCs w:val="24"/>
        </w:rPr>
      </w:pPr>
    </w:p>
    <w:p w14:paraId="23098DE7" w14:textId="77777777" w:rsidR="00FF4BE2" w:rsidRPr="00CA3FA0" w:rsidRDefault="00FF4BE2" w:rsidP="00CA3FA0">
      <w:pPr>
        <w:spacing w:line="480" w:lineRule="auto"/>
        <w:jc w:val="both"/>
        <w:rPr>
          <w:rFonts w:ascii="Arial" w:hAnsi="Arial" w:cs="Arial"/>
          <w:sz w:val="24"/>
          <w:szCs w:val="24"/>
        </w:rPr>
      </w:pPr>
    </w:p>
    <w:p w14:paraId="087CD294" w14:textId="436E5F66" w:rsidR="00853D07" w:rsidRPr="00CA3FA0" w:rsidRDefault="2F54D85D" w:rsidP="00CA3FA0">
      <w:pPr>
        <w:spacing w:line="480" w:lineRule="auto"/>
        <w:jc w:val="both"/>
        <w:rPr>
          <w:rFonts w:ascii="Arial" w:hAnsi="Arial" w:cs="Arial"/>
          <w:b/>
          <w:bCs/>
          <w:sz w:val="24"/>
          <w:szCs w:val="24"/>
        </w:rPr>
      </w:pPr>
      <w:r w:rsidRPr="00CA3FA0">
        <w:rPr>
          <w:rFonts w:ascii="Arial" w:hAnsi="Arial" w:cs="Arial"/>
          <w:b/>
          <w:bCs/>
          <w:sz w:val="24"/>
          <w:szCs w:val="24"/>
        </w:rPr>
        <w:lastRenderedPageBreak/>
        <w:t xml:space="preserve">Sostenibilidad social: </w:t>
      </w:r>
    </w:p>
    <w:p w14:paraId="6DDF0E92" w14:textId="0DB90292" w:rsidR="003D1978" w:rsidRPr="00CA3FA0" w:rsidRDefault="00B960DC" w:rsidP="00CA3FA0">
      <w:pPr>
        <w:spacing w:line="480" w:lineRule="auto"/>
        <w:jc w:val="both"/>
        <w:rPr>
          <w:rFonts w:ascii="Arial" w:hAnsi="Arial" w:cs="Arial"/>
          <w:bCs/>
          <w:sz w:val="24"/>
          <w:szCs w:val="24"/>
        </w:rPr>
      </w:pPr>
      <w:r w:rsidRPr="00CA3FA0">
        <w:rPr>
          <w:rFonts w:ascii="Arial" w:hAnsi="Arial" w:cs="Arial"/>
          <w:bCs/>
          <w:sz w:val="24"/>
          <w:szCs w:val="24"/>
        </w:rPr>
        <w:t xml:space="preserve">La sostenibilidad social es fundamental para garantizar el bienestar de las comunidades alrededor de la </w:t>
      </w:r>
      <w:r w:rsidR="0024105E" w:rsidRPr="00CA3FA0">
        <w:rPr>
          <w:rFonts w:ascii="Arial" w:hAnsi="Arial" w:cs="Arial"/>
          <w:bCs/>
          <w:sz w:val="24"/>
          <w:szCs w:val="24"/>
        </w:rPr>
        <w:t xml:space="preserve">zona </w:t>
      </w:r>
      <w:r w:rsidR="0024105E">
        <w:rPr>
          <w:rFonts w:ascii="Arial" w:hAnsi="Arial" w:cs="Arial"/>
          <w:bCs/>
          <w:sz w:val="24"/>
          <w:szCs w:val="24"/>
        </w:rPr>
        <w:t xml:space="preserve">promoviendo </w:t>
      </w:r>
      <w:r w:rsidR="0024105E" w:rsidRPr="0024105E">
        <w:rPr>
          <w:rFonts w:ascii="Arial" w:hAnsi="Arial" w:cs="Arial"/>
          <w:bCs/>
          <w:sz w:val="24"/>
          <w:szCs w:val="24"/>
        </w:rPr>
        <w:t>la educación sobre la sostenibilidad y la nutrición en la comunidad local.</w:t>
      </w:r>
      <w:r w:rsidR="0024105E" w:rsidRPr="00CA3FA0">
        <w:rPr>
          <w:rFonts w:ascii="Arial" w:hAnsi="Arial" w:cs="Arial"/>
          <w:bCs/>
          <w:sz w:val="24"/>
          <w:szCs w:val="24"/>
        </w:rPr>
        <w:t xml:space="preserve"> Impulsando</w:t>
      </w:r>
      <w:r w:rsidRPr="00CA3FA0">
        <w:rPr>
          <w:rFonts w:ascii="Arial" w:hAnsi="Arial" w:cs="Arial"/>
          <w:bCs/>
          <w:sz w:val="24"/>
          <w:szCs w:val="24"/>
        </w:rPr>
        <w:t xml:space="preserve"> la igualdad de oportunidades de la inclusión y el desarrollo socioeconómico nos forzamos por reducir el impacto ambiental y promover la diversidad y la equidad de nuestro equipo de trabajo. Preservar el mismo tiempo de la sostenibilidad so</w:t>
      </w:r>
      <w:r w:rsidR="002A0403">
        <w:rPr>
          <w:rFonts w:ascii="Arial" w:hAnsi="Arial" w:cs="Arial"/>
          <w:bCs/>
          <w:sz w:val="24"/>
          <w:szCs w:val="24"/>
        </w:rPr>
        <w:t>cial y la justicia para lograr c</w:t>
      </w:r>
      <w:r w:rsidRPr="00CA3FA0">
        <w:rPr>
          <w:rFonts w:ascii="Arial" w:hAnsi="Arial" w:cs="Arial"/>
          <w:bCs/>
          <w:sz w:val="24"/>
          <w:szCs w:val="24"/>
        </w:rPr>
        <w:t>onstruir la pobreza y las desigualdades socioeconómicas junto con la discriminación y exclusión social. Nuestra Empresa promueve para todos los empleados y nuestros clientes. También nos esforzamos por generar un impacto positivo con el personal clientes y proveedores que garanticen nuestros valores de responsabilidad social.</w:t>
      </w:r>
      <w:r w:rsidR="0024105E" w:rsidRPr="0024105E">
        <w:rPr>
          <w:rFonts w:ascii="Arial" w:hAnsi="Arial" w:cs="Arial"/>
          <w:bCs/>
          <w:sz w:val="24"/>
          <w:szCs w:val="24"/>
        </w:rPr>
        <w:t xml:space="preserve"> </w:t>
      </w:r>
    </w:p>
    <w:p w14:paraId="54D7145C" w14:textId="326BD535" w:rsidR="2F54D85D" w:rsidRPr="00CA3FA0" w:rsidRDefault="2F54D85D" w:rsidP="00CA3FA0">
      <w:pPr>
        <w:spacing w:line="480" w:lineRule="auto"/>
        <w:jc w:val="both"/>
        <w:rPr>
          <w:rFonts w:ascii="Arial" w:hAnsi="Arial" w:cs="Arial"/>
          <w:b/>
          <w:bCs/>
          <w:sz w:val="24"/>
          <w:szCs w:val="24"/>
        </w:rPr>
      </w:pPr>
      <w:r w:rsidRPr="00CA3FA0">
        <w:rPr>
          <w:rFonts w:ascii="Arial" w:hAnsi="Arial" w:cs="Arial"/>
          <w:b/>
          <w:bCs/>
          <w:sz w:val="24"/>
          <w:szCs w:val="24"/>
        </w:rPr>
        <w:t>Sostenibilidad económica:</w:t>
      </w:r>
    </w:p>
    <w:p w14:paraId="74E0BE7E" w14:textId="6E980D57" w:rsidR="006E7B10" w:rsidRPr="00293451" w:rsidRDefault="006E7B10" w:rsidP="00CA3FA0">
      <w:pPr>
        <w:spacing w:line="480" w:lineRule="auto"/>
        <w:jc w:val="both"/>
        <w:rPr>
          <w:rFonts w:ascii="Arial" w:hAnsi="Arial" w:cs="Arial"/>
          <w:bCs/>
          <w:sz w:val="24"/>
          <w:szCs w:val="24"/>
        </w:rPr>
      </w:pPr>
      <w:r w:rsidRPr="00293451">
        <w:rPr>
          <w:rFonts w:ascii="Arial" w:hAnsi="Arial" w:cs="Arial"/>
          <w:bCs/>
          <w:sz w:val="24"/>
          <w:szCs w:val="24"/>
        </w:rPr>
        <w:t xml:space="preserve">En este plan estratégico de desarrollo sostenible </w:t>
      </w:r>
      <w:r w:rsidR="00293451" w:rsidRPr="00293451">
        <w:rPr>
          <w:rFonts w:ascii="Arial" w:hAnsi="Arial" w:cs="Arial"/>
          <w:bCs/>
          <w:sz w:val="24"/>
          <w:szCs w:val="24"/>
        </w:rPr>
        <w:t>para nuestra e</w:t>
      </w:r>
      <w:r w:rsidRPr="00293451">
        <w:rPr>
          <w:rFonts w:ascii="Arial" w:hAnsi="Arial" w:cs="Arial"/>
          <w:bCs/>
          <w:sz w:val="24"/>
          <w:szCs w:val="24"/>
        </w:rPr>
        <w:t xml:space="preserve">mpresa de galletas de cáscara de huevo </w:t>
      </w:r>
      <w:r w:rsidR="00293451" w:rsidRPr="00293451">
        <w:rPr>
          <w:rFonts w:ascii="Arial" w:hAnsi="Arial" w:cs="Arial"/>
          <w:bCs/>
          <w:sz w:val="24"/>
          <w:szCs w:val="24"/>
        </w:rPr>
        <w:t>nos enfocaremos en cómo</w:t>
      </w:r>
      <w:r w:rsidRPr="00293451">
        <w:rPr>
          <w:rFonts w:ascii="Arial" w:hAnsi="Arial" w:cs="Arial"/>
          <w:bCs/>
          <w:sz w:val="24"/>
          <w:szCs w:val="24"/>
        </w:rPr>
        <w:t xml:space="preserve"> podemos ser económicamente sostenibles mientras cuidamos el medio ambiente y la sociedad. Nuestro objetivo principal es lograr un equilibrio entre generar ganancias y ser responsables con el planeta y las personas.</w:t>
      </w:r>
    </w:p>
    <w:p w14:paraId="6EB62914" w14:textId="5674E510" w:rsidR="006E7B10" w:rsidRPr="00293451" w:rsidRDefault="006E7B10" w:rsidP="00CA3FA0">
      <w:pPr>
        <w:spacing w:line="480" w:lineRule="auto"/>
        <w:jc w:val="both"/>
        <w:rPr>
          <w:rFonts w:ascii="Arial" w:hAnsi="Arial" w:cs="Arial"/>
          <w:bCs/>
          <w:sz w:val="24"/>
          <w:szCs w:val="24"/>
        </w:rPr>
      </w:pPr>
      <w:r w:rsidRPr="00293451">
        <w:rPr>
          <w:rFonts w:ascii="Arial" w:hAnsi="Arial" w:cs="Arial"/>
          <w:bCs/>
          <w:sz w:val="24"/>
          <w:szCs w:val="24"/>
        </w:rPr>
        <w:t>Para</w:t>
      </w:r>
      <w:r w:rsidR="00293451" w:rsidRPr="00293451">
        <w:rPr>
          <w:rFonts w:ascii="Arial" w:hAnsi="Arial" w:cs="Arial"/>
          <w:bCs/>
          <w:sz w:val="24"/>
          <w:szCs w:val="24"/>
        </w:rPr>
        <w:t xml:space="preserve"> poder lograr esta sostenibilidad implementaremos</w:t>
      </w:r>
      <w:r w:rsidRPr="00293451">
        <w:rPr>
          <w:rFonts w:ascii="Arial" w:hAnsi="Arial" w:cs="Arial"/>
          <w:bCs/>
          <w:sz w:val="24"/>
          <w:szCs w:val="24"/>
        </w:rPr>
        <w:t xml:space="preserve"> </w:t>
      </w:r>
      <w:r w:rsidR="00293451" w:rsidRPr="00293451">
        <w:rPr>
          <w:rFonts w:ascii="Arial" w:hAnsi="Arial" w:cs="Arial"/>
          <w:bCs/>
          <w:sz w:val="24"/>
          <w:szCs w:val="24"/>
        </w:rPr>
        <w:t>una serie de tareas tales como:</w:t>
      </w:r>
    </w:p>
    <w:p w14:paraId="5D52C692" w14:textId="6C27B263" w:rsidR="006E7B10" w:rsidRPr="00293451" w:rsidRDefault="00293451" w:rsidP="00CA3FA0">
      <w:pPr>
        <w:spacing w:line="480" w:lineRule="auto"/>
        <w:jc w:val="both"/>
        <w:rPr>
          <w:rFonts w:ascii="Arial" w:hAnsi="Arial" w:cs="Arial"/>
          <w:bCs/>
          <w:sz w:val="24"/>
          <w:szCs w:val="24"/>
        </w:rPr>
      </w:pPr>
      <w:r w:rsidRPr="00293451">
        <w:rPr>
          <w:rFonts w:ascii="Arial" w:hAnsi="Arial" w:cs="Arial"/>
          <w:bCs/>
          <w:sz w:val="24"/>
          <w:szCs w:val="24"/>
        </w:rPr>
        <w:t>1. optimización de recursos</w:t>
      </w:r>
      <w:r w:rsidR="006E7B10" w:rsidRPr="00293451">
        <w:rPr>
          <w:rFonts w:ascii="Arial" w:hAnsi="Arial" w:cs="Arial"/>
          <w:bCs/>
          <w:sz w:val="24"/>
          <w:szCs w:val="24"/>
        </w:rPr>
        <w:t>:</w:t>
      </w:r>
    </w:p>
    <w:p w14:paraId="77EB5141" w14:textId="77777777" w:rsidR="00293451" w:rsidRPr="00293451" w:rsidRDefault="006E7B10" w:rsidP="00CA3FA0">
      <w:pPr>
        <w:spacing w:line="480" w:lineRule="auto"/>
        <w:jc w:val="both"/>
        <w:rPr>
          <w:rFonts w:ascii="Arial" w:hAnsi="Arial" w:cs="Arial"/>
          <w:bCs/>
          <w:sz w:val="24"/>
          <w:szCs w:val="24"/>
        </w:rPr>
      </w:pPr>
      <w:r w:rsidRPr="00293451">
        <w:rPr>
          <w:rFonts w:ascii="Arial" w:hAnsi="Arial" w:cs="Arial"/>
          <w:bCs/>
          <w:sz w:val="24"/>
          <w:szCs w:val="24"/>
        </w:rPr>
        <w:t xml:space="preserve">Buscaremos </w:t>
      </w:r>
      <w:r w:rsidR="00293451" w:rsidRPr="00293451">
        <w:rPr>
          <w:rFonts w:ascii="Arial" w:hAnsi="Arial" w:cs="Arial"/>
          <w:bCs/>
          <w:sz w:val="24"/>
          <w:szCs w:val="24"/>
        </w:rPr>
        <w:t xml:space="preserve">diferentes </w:t>
      </w:r>
      <w:r w:rsidRPr="00293451">
        <w:rPr>
          <w:rFonts w:ascii="Arial" w:hAnsi="Arial" w:cs="Arial"/>
          <w:bCs/>
          <w:sz w:val="24"/>
          <w:szCs w:val="24"/>
        </w:rPr>
        <w:t>formas de reducir el desperdicio de materia prima</w:t>
      </w:r>
      <w:r w:rsidR="00293451" w:rsidRPr="00293451">
        <w:rPr>
          <w:rFonts w:ascii="Arial" w:hAnsi="Arial" w:cs="Arial"/>
          <w:bCs/>
          <w:sz w:val="24"/>
          <w:szCs w:val="24"/>
        </w:rPr>
        <w:t xml:space="preserve"> utilizando la cáscara de huevo que normalmente es un desecho para las personas.</w:t>
      </w:r>
    </w:p>
    <w:p w14:paraId="4B98B4DE" w14:textId="5A2D6E31" w:rsidR="006E7B10" w:rsidRPr="00293451" w:rsidRDefault="00293451" w:rsidP="00CA3FA0">
      <w:pPr>
        <w:spacing w:line="480" w:lineRule="auto"/>
        <w:jc w:val="both"/>
        <w:rPr>
          <w:rFonts w:ascii="Arial" w:hAnsi="Arial" w:cs="Arial"/>
          <w:bCs/>
          <w:sz w:val="24"/>
          <w:szCs w:val="24"/>
        </w:rPr>
      </w:pPr>
      <w:r w:rsidRPr="00293451">
        <w:rPr>
          <w:rFonts w:ascii="Arial" w:hAnsi="Arial" w:cs="Arial"/>
          <w:bCs/>
          <w:sz w:val="24"/>
          <w:szCs w:val="24"/>
        </w:rPr>
        <w:lastRenderedPageBreak/>
        <w:t>Ahorro de</w:t>
      </w:r>
      <w:r w:rsidR="006E7B10" w:rsidRPr="00293451">
        <w:rPr>
          <w:rFonts w:ascii="Arial" w:hAnsi="Arial" w:cs="Arial"/>
          <w:bCs/>
          <w:sz w:val="24"/>
          <w:szCs w:val="24"/>
        </w:rPr>
        <w:t xml:space="preserve"> energía en nuestra producción. Esto nos ayudará a ahorrar costos y hacer más eficientes.</w:t>
      </w:r>
    </w:p>
    <w:p w14:paraId="3C5F7CB8" w14:textId="77777777" w:rsidR="006E7B10" w:rsidRPr="00293451" w:rsidRDefault="006E7B10" w:rsidP="00CA3FA0">
      <w:pPr>
        <w:spacing w:line="480" w:lineRule="auto"/>
        <w:jc w:val="both"/>
        <w:rPr>
          <w:rFonts w:ascii="Arial" w:hAnsi="Arial" w:cs="Arial"/>
          <w:bCs/>
          <w:sz w:val="24"/>
          <w:szCs w:val="24"/>
        </w:rPr>
      </w:pPr>
    </w:p>
    <w:p w14:paraId="3640710A" w14:textId="1F2A95ED" w:rsidR="006E7B10" w:rsidRPr="00293451" w:rsidRDefault="00293451" w:rsidP="00CA3FA0">
      <w:pPr>
        <w:spacing w:line="480" w:lineRule="auto"/>
        <w:jc w:val="both"/>
        <w:rPr>
          <w:rFonts w:ascii="Arial" w:hAnsi="Arial" w:cs="Arial"/>
          <w:bCs/>
          <w:sz w:val="24"/>
          <w:szCs w:val="24"/>
        </w:rPr>
      </w:pPr>
      <w:r w:rsidRPr="00293451">
        <w:rPr>
          <w:rFonts w:ascii="Arial" w:hAnsi="Arial" w:cs="Arial"/>
          <w:bCs/>
          <w:sz w:val="24"/>
          <w:szCs w:val="24"/>
        </w:rPr>
        <w:t>2.</w:t>
      </w:r>
      <w:r w:rsidR="002B1C5E">
        <w:rPr>
          <w:rFonts w:ascii="Arial" w:hAnsi="Arial" w:cs="Arial"/>
          <w:bCs/>
          <w:sz w:val="24"/>
          <w:szCs w:val="24"/>
        </w:rPr>
        <w:t>uso de ingredientes sostenibles</w:t>
      </w:r>
      <w:r w:rsidR="006E7B10" w:rsidRPr="00293451">
        <w:rPr>
          <w:rFonts w:ascii="Arial" w:hAnsi="Arial" w:cs="Arial"/>
          <w:bCs/>
          <w:sz w:val="24"/>
          <w:szCs w:val="24"/>
        </w:rPr>
        <w:t>:</w:t>
      </w:r>
    </w:p>
    <w:p w14:paraId="0D0F506F" w14:textId="1EDD8F02" w:rsidR="006E7B10" w:rsidRPr="00293451" w:rsidRDefault="006E7B10" w:rsidP="00CA3FA0">
      <w:pPr>
        <w:spacing w:line="480" w:lineRule="auto"/>
        <w:jc w:val="both"/>
        <w:rPr>
          <w:rFonts w:ascii="Arial" w:hAnsi="Arial" w:cs="Arial"/>
          <w:bCs/>
          <w:sz w:val="24"/>
          <w:szCs w:val="24"/>
        </w:rPr>
      </w:pPr>
      <w:r w:rsidRPr="00293451">
        <w:rPr>
          <w:rFonts w:ascii="Arial" w:hAnsi="Arial" w:cs="Arial"/>
          <w:bCs/>
          <w:sz w:val="24"/>
          <w:szCs w:val="24"/>
        </w:rPr>
        <w:t xml:space="preserve">Nos comprometeremos a utilizar ingredientes provenientes de fuentes sostenibles y locales siempre que sea sostenible. Esto no solo ayudará a los productores </w:t>
      </w:r>
      <w:r w:rsidR="00293451" w:rsidRPr="00293451">
        <w:rPr>
          <w:rFonts w:ascii="Arial" w:hAnsi="Arial" w:cs="Arial"/>
          <w:bCs/>
          <w:sz w:val="24"/>
          <w:szCs w:val="24"/>
        </w:rPr>
        <w:t>locales,</w:t>
      </w:r>
      <w:r w:rsidRPr="00293451">
        <w:rPr>
          <w:rFonts w:ascii="Arial" w:hAnsi="Arial" w:cs="Arial"/>
          <w:bCs/>
          <w:sz w:val="24"/>
          <w:szCs w:val="24"/>
        </w:rPr>
        <w:t xml:space="preserve"> sino que también reducirá nuestra huella ambiental.</w:t>
      </w:r>
    </w:p>
    <w:p w14:paraId="1F8D5A57" w14:textId="622A4482" w:rsidR="006E7B10" w:rsidRPr="00293451" w:rsidRDefault="00293451" w:rsidP="00CA3FA0">
      <w:pPr>
        <w:spacing w:line="480" w:lineRule="auto"/>
        <w:jc w:val="both"/>
        <w:rPr>
          <w:rFonts w:ascii="Arial" w:hAnsi="Arial" w:cs="Arial"/>
          <w:bCs/>
          <w:sz w:val="24"/>
          <w:szCs w:val="24"/>
        </w:rPr>
      </w:pPr>
      <w:r w:rsidRPr="00293451">
        <w:rPr>
          <w:rFonts w:ascii="Arial" w:hAnsi="Arial" w:cs="Arial"/>
          <w:bCs/>
          <w:sz w:val="24"/>
          <w:szCs w:val="24"/>
        </w:rPr>
        <w:t>3.Innovación en nuestros empaques</w:t>
      </w:r>
      <w:r w:rsidR="006E7B10" w:rsidRPr="00293451">
        <w:rPr>
          <w:rFonts w:ascii="Arial" w:hAnsi="Arial" w:cs="Arial"/>
          <w:bCs/>
          <w:sz w:val="24"/>
          <w:szCs w:val="24"/>
        </w:rPr>
        <w:t>:</w:t>
      </w:r>
    </w:p>
    <w:p w14:paraId="0CDF8A90" w14:textId="48113BA1" w:rsidR="006E7B10" w:rsidRPr="00293451" w:rsidRDefault="00293451" w:rsidP="00CA3FA0">
      <w:pPr>
        <w:spacing w:line="480" w:lineRule="auto"/>
        <w:jc w:val="both"/>
        <w:rPr>
          <w:rFonts w:ascii="Arial" w:hAnsi="Arial" w:cs="Arial"/>
          <w:bCs/>
          <w:sz w:val="24"/>
          <w:szCs w:val="24"/>
        </w:rPr>
      </w:pPr>
      <w:r w:rsidRPr="00293451">
        <w:rPr>
          <w:rFonts w:ascii="Arial" w:hAnsi="Arial" w:cs="Arial"/>
          <w:bCs/>
          <w:sz w:val="24"/>
          <w:szCs w:val="24"/>
        </w:rPr>
        <w:t xml:space="preserve">Utilizaremos </w:t>
      </w:r>
      <w:r w:rsidR="006E7B10" w:rsidRPr="00293451">
        <w:rPr>
          <w:rFonts w:ascii="Arial" w:hAnsi="Arial" w:cs="Arial"/>
          <w:bCs/>
          <w:sz w:val="24"/>
          <w:szCs w:val="24"/>
        </w:rPr>
        <w:t xml:space="preserve">alternativas de empaques </w:t>
      </w:r>
      <w:r w:rsidRPr="00293451">
        <w:rPr>
          <w:rFonts w:ascii="Arial" w:hAnsi="Arial" w:cs="Arial"/>
          <w:bCs/>
          <w:sz w:val="24"/>
          <w:szCs w:val="24"/>
        </w:rPr>
        <w:t xml:space="preserve">100% </w:t>
      </w:r>
      <w:r w:rsidR="006E7B10" w:rsidRPr="00293451">
        <w:rPr>
          <w:rFonts w:ascii="Arial" w:hAnsi="Arial" w:cs="Arial"/>
          <w:bCs/>
          <w:sz w:val="24"/>
          <w:szCs w:val="24"/>
        </w:rPr>
        <w:t>biodegradables o reciclables para reducir la cantidad de desechos plásticos generados por nuestra empresa.</w:t>
      </w:r>
    </w:p>
    <w:p w14:paraId="76D37194" w14:textId="1E438EFE" w:rsidR="006E7B10" w:rsidRPr="00293451" w:rsidRDefault="00293451" w:rsidP="00CA3FA0">
      <w:pPr>
        <w:spacing w:line="480" w:lineRule="auto"/>
        <w:jc w:val="both"/>
        <w:rPr>
          <w:rFonts w:ascii="Arial" w:hAnsi="Arial" w:cs="Arial"/>
          <w:bCs/>
          <w:sz w:val="24"/>
          <w:szCs w:val="24"/>
        </w:rPr>
      </w:pPr>
      <w:r w:rsidRPr="00293451">
        <w:rPr>
          <w:rFonts w:ascii="Arial" w:hAnsi="Arial" w:cs="Arial"/>
          <w:bCs/>
          <w:sz w:val="24"/>
          <w:szCs w:val="24"/>
        </w:rPr>
        <w:t>4.Capacitación y concientización</w:t>
      </w:r>
      <w:r w:rsidR="006E7B10" w:rsidRPr="00293451">
        <w:rPr>
          <w:rFonts w:ascii="Arial" w:hAnsi="Arial" w:cs="Arial"/>
          <w:bCs/>
          <w:sz w:val="24"/>
          <w:szCs w:val="24"/>
        </w:rPr>
        <w:t>:</w:t>
      </w:r>
    </w:p>
    <w:p w14:paraId="28B92E9B" w14:textId="77777777" w:rsidR="006E7B10" w:rsidRPr="00293451" w:rsidRDefault="006E7B10" w:rsidP="00CA3FA0">
      <w:pPr>
        <w:spacing w:line="480" w:lineRule="auto"/>
        <w:jc w:val="both"/>
        <w:rPr>
          <w:rFonts w:ascii="Arial" w:hAnsi="Arial" w:cs="Arial"/>
          <w:bCs/>
          <w:sz w:val="24"/>
          <w:szCs w:val="24"/>
        </w:rPr>
      </w:pPr>
      <w:r w:rsidRPr="00293451">
        <w:rPr>
          <w:rFonts w:ascii="Arial" w:hAnsi="Arial" w:cs="Arial"/>
          <w:bCs/>
          <w:sz w:val="24"/>
          <w:szCs w:val="24"/>
        </w:rPr>
        <w:t>Implementaremos programas de capacitación para nuestro personal sobre prácticas sostenibles y fomentaremos una cultura de responsabilidad ambiental en toda la empresa.</w:t>
      </w:r>
    </w:p>
    <w:p w14:paraId="38014AF3" w14:textId="7A7CF86A" w:rsidR="003D1978" w:rsidRPr="00293451" w:rsidRDefault="006E7B10" w:rsidP="00CA3FA0">
      <w:pPr>
        <w:spacing w:line="480" w:lineRule="auto"/>
        <w:jc w:val="both"/>
        <w:rPr>
          <w:rFonts w:ascii="Arial" w:hAnsi="Arial" w:cs="Arial"/>
          <w:bCs/>
          <w:sz w:val="24"/>
          <w:szCs w:val="24"/>
        </w:rPr>
      </w:pPr>
      <w:r w:rsidRPr="00293451">
        <w:rPr>
          <w:rFonts w:ascii="Arial" w:hAnsi="Arial" w:cs="Arial"/>
          <w:bCs/>
          <w:sz w:val="24"/>
          <w:szCs w:val="24"/>
        </w:rPr>
        <w:t xml:space="preserve">Creemos </w:t>
      </w:r>
      <w:r w:rsidR="005B33D2" w:rsidRPr="00293451">
        <w:rPr>
          <w:rFonts w:ascii="Arial" w:hAnsi="Arial" w:cs="Arial"/>
          <w:bCs/>
          <w:sz w:val="24"/>
          <w:szCs w:val="24"/>
        </w:rPr>
        <w:t>que,</w:t>
      </w:r>
      <w:r w:rsidRPr="00293451">
        <w:rPr>
          <w:rFonts w:ascii="Arial" w:hAnsi="Arial" w:cs="Arial"/>
          <w:bCs/>
          <w:sz w:val="24"/>
          <w:szCs w:val="24"/>
        </w:rPr>
        <w:t xml:space="preserve"> al implementar estas medidas, no solo lograremos ser económicamente sostenibles, sino que también contribuiremos positivamente al bienestar de nuestro entorno y de nuestra comunidad.</w:t>
      </w:r>
    </w:p>
    <w:p w14:paraId="66F3C827" w14:textId="31526506" w:rsidR="003D1978" w:rsidRDefault="003D1978" w:rsidP="2F54D85D">
      <w:pPr>
        <w:spacing w:line="360" w:lineRule="auto"/>
        <w:jc w:val="both"/>
        <w:rPr>
          <w:b/>
          <w:bCs/>
          <w:sz w:val="24"/>
          <w:szCs w:val="24"/>
        </w:rPr>
      </w:pPr>
    </w:p>
    <w:p w14:paraId="40FA5D63" w14:textId="5FDD805F" w:rsidR="003D1978" w:rsidRDefault="003D1978" w:rsidP="2F54D85D">
      <w:pPr>
        <w:spacing w:line="360" w:lineRule="auto"/>
        <w:jc w:val="both"/>
        <w:rPr>
          <w:b/>
          <w:bCs/>
          <w:sz w:val="24"/>
          <w:szCs w:val="24"/>
        </w:rPr>
      </w:pPr>
    </w:p>
    <w:p w14:paraId="4F929B72" w14:textId="46624393" w:rsidR="003D1978" w:rsidRDefault="003D1978" w:rsidP="2F54D85D">
      <w:pPr>
        <w:spacing w:line="360" w:lineRule="auto"/>
        <w:jc w:val="both"/>
        <w:rPr>
          <w:b/>
          <w:bCs/>
          <w:sz w:val="24"/>
          <w:szCs w:val="24"/>
        </w:rPr>
      </w:pPr>
    </w:p>
    <w:p w14:paraId="73AB2143" w14:textId="39013CE6" w:rsidR="2F54D85D" w:rsidRDefault="2F54D85D" w:rsidP="2F54D85D">
      <w:pPr>
        <w:spacing w:line="360" w:lineRule="auto"/>
        <w:jc w:val="both"/>
        <w:rPr>
          <w:sz w:val="24"/>
          <w:szCs w:val="24"/>
        </w:rPr>
      </w:pPr>
      <w:bookmarkStart w:id="0" w:name="_GoBack"/>
      <w:bookmarkEnd w:id="0"/>
    </w:p>
    <w:sectPr w:rsidR="2F54D85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83EA3" w14:textId="77777777" w:rsidR="002F4ADE" w:rsidRDefault="002F4ADE" w:rsidP="00A01EFA">
      <w:pPr>
        <w:spacing w:after="0" w:line="240" w:lineRule="auto"/>
      </w:pPr>
      <w:r>
        <w:separator/>
      </w:r>
    </w:p>
  </w:endnote>
  <w:endnote w:type="continuationSeparator" w:id="0">
    <w:p w14:paraId="743B1219" w14:textId="77777777" w:rsidR="002F4ADE" w:rsidRDefault="002F4ADE" w:rsidP="00A01EFA">
      <w:pPr>
        <w:spacing w:after="0" w:line="240" w:lineRule="auto"/>
      </w:pPr>
      <w:r>
        <w:continuationSeparator/>
      </w:r>
    </w:p>
  </w:endnote>
  <w:endnote w:type="continuationNotice" w:id="1">
    <w:p w14:paraId="350D9710" w14:textId="77777777" w:rsidR="002F4ADE" w:rsidRDefault="002F4A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37AC" w14:textId="17B8A05A" w:rsidR="00AF07B0" w:rsidRDefault="00AF07B0">
    <w:pPr>
      <w:pStyle w:val="Piedepgina"/>
    </w:pPr>
    <w:r>
      <w:rPr>
        <w:noProof/>
        <w:lang w:eastAsia="es-CR"/>
      </w:rPr>
      <w:drawing>
        <wp:anchor distT="0" distB="0" distL="114300" distR="114300" simplePos="0" relativeHeight="251665411" behindDoc="0" locked="0" layoutInCell="1" allowOverlap="1" wp14:anchorId="20EC67B3" wp14:editId="7FF3606C">
          <wp:simplePos x="0" y="0"/>
          <wp:positionH relativeFrom="column">
            <wp:posOffset>0</wp:posOffset>
          </wp:positionH>
          <wp:positionV relativeFrom="paragraph">
            <wp:posOffset>17145</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7D989" w14:textId="77777777" w:rsidR="002F4ADE" w:rsidRDefault="002F4ADE" w:rsidP="00A01EFA">
      <w:pPr>
        <w:spacing w:after="0" w:line="240" w:lineRule="auto"/>
      </w:pPr>
      <w:r>
        <w:separator/>
      </w:r>
    </w:p>
  </w:footnote>
  <w:footnote w:type="continuationSeparator" w:id="0">
    <w:p w14:paraId="2309A7FF" w14:textId="77777777" w:rsidR="002F4ADE" w:rsidRDefault="002F4ADE" w:rsidP="00A01EFA">
      <w:pPr>
        <w:spacing w:after="0" w:line="240" w:lineRule="auto"/>
      </w:pPr>
      <w:r>
        <w:continuationSeparator/>
      </w:r>
    </w:p>
  </w:footnote>
  <w:footnote w:type="continuationNotice" w:id="1">
    <w:p w14:paraId="49E8ABA7" w14:textId="77777777" w:rsidR="002F4ADE" w:rsidRDefault="002F4AD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F945C" w14:textId="58DB2C26" w:rsidR="00A01EFA" w:rsidRDefault="00C6606F">
    <w:pPr>
      <w:pStyle w:val="Encabezado"/>
    </w:pPr>
    <w:r>
      <w:rPr>
        <w:noProof/>
        <w:lang w:eastAsia="es-CR"/>
      </w:rPr>
      <w:drawing>
        <wp:anchor distT="0" distB="0" distL="114300" distR="114300" simplePos="0" relativeHeight="251664387" behindDoc="0" locked="0" layoutInCell="1" allowOverlap="1" wp14:anchorId="6CC51C72" wp14:editId="7B9C67AC">
          <wp:simplePos x="0" y="0"/>
          <wp:positionH relativeFrom="column">
            <wp:posOffset>2141220</wp:posOffset>
          </wp:positionH>
          <wp:positionV relativeFrom="paragraph">
            <wp:posOffset>-27305</wp:posOffset>
          </wp:positionV>
          <wp:extent cx="1445895" cy="452755"/>
          <wp:effectExtent l="19050" t="19050" r="20955" b="42545"/>
          <wp:wrapSquare wrapText="bothSides"/>
          <wp:docPr id="175664897"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445895" cy="452755"/>
                  </a:xfrm>
                  <a:prstGeom prst="rect">
                    <a:avLst/>
                  </a:prstGeom>
                </pic:spPr>
              </pic:pic>
            </a:graphicData>
          </a:graphic>
        </wp:anchor>
      </w:drawing>
    </w:r>
    <w:r>
      <w:rPr>
        <w:noProof/>
        <w:lang w:eastAsia="es-CR"/>
      </w:rPr>
      <w:drawing>
        <wp:anchor distT="0" distB="0" distL="114300" distR="114300" simplePos="0" relativeHeight="251660291" behindDoc="0" locked="0" layoutInCell="1" allowOverlap="1" wp14:anchorId="3707F478" wp14:editId="39CF237F">
          <wp:simplePos x="0" y="0"/>
          <wp:positionH relativeFrom="column">
            <wp:posOffset>-673216</wp:posOffset>
          </wp:positionH>
          <wp:positionV relativeFrom="paragraph">
            <wp:posOffset>-187325</wp:posOffset>
          </wp:positionV>
          <wp:extent cx="3355340" cy="504190"/>
          <wp:effectExtent l="0" t="0" r="0" b="0"/>
          <wp:wrapSquare wrapText="bothSides"/>
          <wp:docPr id="21307057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355340" cy="50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2339" behindDoc="0" locked="0" layoutInCell="1" allowOverlap="1" wp14:anchorId="56920290" wp14:editId="256A5888">
          <wp:simplePos x="0" y="0"/>
          <wp:positionH relativeFrom="margin">
            <wp:align>right</wp:align>
          </wp:positionH>
          <wp:positionV relativeFrom="paragraph">
            <wp:posOffset>-103389</wp:posOffset>
          </wp:positionV>
          <wp:extent cx="2190750" cy="406400"/>
          <wp:effectExtent l="0" t="0" r="0" b="0"/>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190750" cy="40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FA"/>
    <w:rsid w:val="00030793"/>
    <w:rsid w:val="000C1D36"/>
    <w:rsid w:val="000E0C82"/>
    <w:rsid w:val="000E66D1"/>
    <w:rsid w:val="00164E4A"/>
    <w:rsid w:val="00235DF8"/>
    <w:rsid w:val="0024105E"/>
    <w:rsid w:val="00293451"/>
    <w:rsid w:val="002A0403"/>
    <w:rsid w:val="002B1C5E"/>
    <w:rsid w:val="002B7C6B"/>
    <w:rsid w:val="002F4ADE"/>
    <w:rsid w:val="00304233"/>
    <w:rsid w:val="0036361C"/>
    <w:rsid w:val="00363D9E"/>
    <w:rsid w:val="003829DC"/>
    <w:rsid w:val="003D1978"/>
    <w:rsid w:val="0040610E"/>
    <w:rsid w:val="004C54C8"/>
    <w:rsid w:val="004D6ADF"/>
    <w:rsid w:val="0052555A"/>
    <w:rsid w:val="0053212A"/>
    <w:rsid w:val="005470DA"/>
    <w:rsid w:val="005574A5"/>
    <w:rsid w:val="005A365A"/>
    <w:rsid w:val="005B33D2"/>
    <w:rsid w:val="00623BE7"/>
    <w:rsid w:val="0063235C"/>
    <w:rsid w:val="006826B7"/>
    <w:rsid w:val="006A52FF"/>
    <w:rsid w:val="006E7B10"/>
    <w:rsid w:val="007320BC"/>
    <w:rsid w:val="007B2234"/>
    <w:rsid w:val="007D790F"/>
    <w:rsid w:val="007E3C0E"/>
    <w:rsid w:val="00815F6E"/>
    <w:rsid w:val="0082571B"/>
    <w:rsid w:val="00853D07"/>
    <w:rsid w:val="0087609D"/>
    <w:rsid w:val="00892ABB"/>
    <w:rsid w:val="008E6CF0"/>
    <w:rsid w:val="008F3230"/>
    <w:rsid w:val="00930E73"/>
    <w:rsid w:val="00966919"/>
    <w:rsid w:val="009A4C35"/>
    <w:rsid w:val="00A01EFA"/>
    <w:rsid w:val="00A82953"/>
    <w:rsid w:val="00AA7278"/>
    <w:rsid w:val="00AE481F"/>
    <w:rsid w:val="00AF07B0"/>
    <w:rsid w:val="00B00DB1"/>
    <w:rsid w:val="00B1734C"/>
    <w:rsid w:val="00B45465"/>
    <w:rsid w:val="00B71B5D"/>
    <w:rsid w:val="00B8778E"/>
    <w:rsid w:val="00B960DC"/>
    <w:rsid w:val="00BB4A49"/>
    <w:rsid w:val="00BB7674"/>
    <w:rsid w:val="00C0763F"/>
    <w:rsid w:val="00C22D13"/>
    <w:rsid w:val="00C47256"/>
    <w:rsid w:val="00C6606F"/>
    <w:rsid w:val="00C70DDE"/>
    <w:rsid w:val="00CA3FA0"/>
    <w:rsid w:val="00CB000A"/>
    <w:rsid w:val="00D83665"/>
    <w:rsid w:val="00D87E3E"/>
    <w:rsid w:val="00DA2F73"/>
    <w:rsid w:val="00DA3D21"/>
    <w:rsid w:val="00DB4838"/>
    <w:rsid w:val="00DF2F70"/>
    <w:rsid w:val="00E125F8"/>
    <w:rsid w:val="00E23940"/>
    <w:rsid w:val="00E955E0"/>
    <w:rsid w:val="00EE52F5"/>
    <w:rsid w:val="00EE6DD2"/>
    <w:rsid w:val="00F02D06"/>
    <w:rsid w:val="00F15EFA"/>
    <w:rsid w:val="00FF4BE2"/>
    <w:rsid w:val="2F54D8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68CC7F09-B269-43D7-BF94-4688C838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UnresolvedMention">
    <w:name w:val="Unresolved Mention"/>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CECA-18D4-4FE2-AF7E-45021E8AEF2A}">
  <ds:schemaRefs>
    <ds:schemaRef ds:uri="http://schemas.microsoft.com/sharepoint/v3/contenttype/forms"/>
  </ds:schemaRefs>
</ds:datastoreItem>
</file>

<file path=customXml/itemProps2.xml><?xml version="1.0" encoding="utf-8"?>
<ds:datastoreItem xmlns:ds="http://schemas.openxmlformats.org/officeDocument/2006/customXml" ds:itemID="{5A8A7D39-CA15-4F66-A323-20420D680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E5609-840B-42B2-82E3-25DB4AB8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Pages>
  <Words>572</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Shirley Chacon</cp:lastModifiedBy>
  <cp:revision>22</cp:revision>
  <cp:lastPrinted>2022-11-15T22:43:00Z</cp:lastPrinted>
  <dcterms:created xsi:type="dcterms:W3CDTF">2023-03-02T07:17:00Z</dcterms:created>
  <dcterms:modified xsi:type="dcterms:W3CDTF">2024-05-31T13:22:00Z</dcterms:modified>
</cp:coreProperties>
</file>