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06B1C73E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  <w:r w:rsidR="00730FAA">
        <w:rPr>
          <w:sz w:val="24"/>
          <w:szCs w:val="24"/>
        </w:rPr>
        <w:t xml:space="preserve">Por que usamos productos naturales , y no influyen en la contaminación del medio ambiente, </w:t>
      </w:r>
      <w:r w:rsidR="008A6594">
        <w:rPr>
          <w:sz w:val="24"/>
          <w:szCs w:val="24"/>
        </w:rPr>
        <w:t>creación de empaque con materiales biodegradables y sostenibles(nuestros empaques son de hojas reutilizables pasadas por un proceso de biodegradación donde tomara la forma de una caja para empaque de los tè)</w:t>
      </w:r>
      <w:r w:rsidR="00160222">
        <w:rPr>
          <w:sz w:val="24"/>
          <w:szCs w:val="24"/>
        </w:rPr>
        <w:t xml:space="preserve"> </w:t>
      </w:r>
      <w:r w:rsidR="008A6594">
        <w:rPr>
          <w:sz w:val="24"/>
          <w:szCs w:val="24"/>
        </w:rPr>
        <w:t xml:space="preserve">  </w:t>
      </w:r>
      <w:r w:rsidR="00730FAA">
        <w:rPr>
          <w:sz w:val="24"/>
          <w:szCs w:val="24"/>
        </w:rPr>
        <w:t xml:space="preserve">  </w:t>
      </w:r>
      <w:r w:rsidRPr="2F54D85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D07">
        <w:rPr>
          <w:sz w:val="24"/>
          <w:szCs w:val="24"/>
        </w:rPr>
        <w:t>______</w:t>
      </w: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3B8F8869" w14:textId="1D0C3CA6" w:rsidR="2F54D85D" w:rsidRDefault="00103497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ser sostenible </w:t>
      </w:r>
      <w:r w:rsidR="005B4EAC">
        <w:rPr>
          <w:sz w:val="24"/>
          <w:szCs w:val="24"/>
        </w:rPr>
        <w:t xml:space="preserve">ambientalmente nos aseguramos de preservar el planeta, además como es bien sabido en la actualidad la sociedad se ve envuelta en situaciones de mucho estrés y ansiedad lo cual hace que nuestro té sea una opción fuerte a tomar a la hora de combatir estos problemas y al ser natural no se ven con el problema que algunos medicamentos o bebidas las cuales dañan la salud. </w:t>
      </w:r>
      <w:r w:rsidR="2F54D85D" w:rsidRPr="2F54D85D">
        <w:rPr>
          <w:sz w:val="24"/>
          <w:szCs w:val="24"/>
        </w:rPr>
        <w:t>______________________________________________________________________________</w:t>
      </w:r>
      <w:r w:rsidR="2F54D85D" w:rsidRPr="2F54D85D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D07">
        <w:rPr>
          <w:sz w:val="24"/>
          <w:szCs w:val="24"/>
        </w:rPr>
        <w:t>_____</w:t>
      </w:r>
    </w:p>
    <w:p w14:paraId="087CD294" w14:textId="77777777" w:rsidR="00853D07" w:rsidRDefault="00853D07" w:rsidP="2F54D85D">
      <w:pPr>
        <w:spacing w:line="360" w:lineRule="auto"/>
        <w:jc w:val="both"/>
        <w:rPr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325E25FF" w14:textId="5E865D3C" w:rsidR="2F54D85D" w:rsidRDefault="00103497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no usar productos altamente procesados sino al contrario, productos naturales y por lo tanto un poco mas baratos lo cual hace que nos ahorremos una gran cantidad de dinero en una producción grande, y de esta manera no aseguramos que el bolsillo del cliente no sufra tanto al comprar nuestro producto por lo que nos visualizamos como una opción bastante </w:t>
      </w:r>
      <w:r w:rsidR="005B4EAC">
        <w:rPr>
          <w:sz w:val="24"/>
          <w:szCs w:val="24"/>
        </w:rPr>
        <w:t>viable.</w:t>
      </w:r>
      <w:r>
        <w:rPr>
          <w:sz w:val="24"/>
          <w:szCs w:val="24"/>
        </w:rPr>
        <w:t xml:space="preserve">  </w:t>
      </w:r>
      <w:r w:rsidR="2F54D85D" w:rsidRPr="2F54D85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D07">
        <w:rPr>
          <w:sz w:val="24"/>
          <w:szCs w:val="24"/>
        </w:rPr>
        <w:t>______</w:t>
      </w:r>
    </w:p>
    <w:p w14:paraId="3ED27698" w14:textId="04AA0A69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D25F" w14:textId="77777777" w:rsidR="0080313B" w:rsidRDefault="0080313B" w:rsidP="00A01EFA">
      <w:pPr>
        <w:spacing w:after="0" w:line="240" w:lineRule="auto"/>
      </w:pPr>
      <w:r>
        <w:separator/>
      </w:r>
    </w:p>
  </w:endnote>
  <w:endnote w:type="continuationSeparator" w:id="0">
    <w:p w14:paraId="6A387C04" w14:textId="77777777" w:rsidR="0080313B" w:rsidRDefault="0080313B" w:rsidP="00A01EFA">
      <w:pPr>
        <w:spacing w:after="0" w:line="240" w:lineRule="auto"/>
      </w:pPr>
      <w:r>
        <w:continuationSeparator/>
      </w:r>
    </w:p>
  </w:endnote>
  <w:endnote w:type="continuationNotice" w:id="1">
    <w:p w14:paraId="112AD5C9" w14:textId="77777777" w:rsidR="0080313B" w:rsidRDefault="0080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B9C0F" w14:textId="77777777" w:rsidR="0080313B" w:rsidRDefault="0080313B" w:rsidP="00A01EFA">
      <w:pPr>
        <w:spacing w:after="0" w:line="240" w:lineRule="auto"/>
      </w:pPr>
      <w:r>
        <w:separator/>
      </w:r>
    </w:p>
  </w:footnote>
  <w:footnote w:type="continuationSeparator" w:id="0">
    <w:p w14:paraId="5B608947" w14:textId="77777777" w:rsidR="0080313B" w:rsidRDefault="0080313B" w:rsidP="00A01EFA">
      <w:pPr>
        <w:spacing w:after="0" w:line="240" w:lineRule="auto"/>
      </w:pPr>
      <w:r>
        <w:continuationSeparator/>
      </w:r>
    </w:p>
  </w:footnote>
  <w:footnote w:type="continuationNotice" w:id="1">
    <w:p w14:paraId="2E3F8394" w14:textId="77777777" w:rsidR="0080313B" w:rsidRDefault="00803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03497"/>
    <w:rsid w:val="00160222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5B4EAC"/>
    <w:rsid w:val="00623BE7"/>
    <w:rsid w:val="0063235C"/>
    <w:rsid w:val="006826B7"/>
    <w:rsid w:val="006A52FF"/>
    <w:rsid w:val="006E451A"/>
    <w:rsid w:val="00730FAA"/>
    <w:rsid w:val="007320BC"/>
    <w:rsid w:val="007B2234"/>
    <w:rsid w:val="007D790F"/>
    <w:rsid w:val="007E3C0E"/>
    <w:rsid w:val="0080313B"/>
    <w:rsid w:val="00806710"/>
    <w:rsid w:val="00853D07"/>
    <w:rsid w:val="0087609D"/>
    <w:rsid w:val="00892ABB"/>
    <w:rsid w:val="008A6594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Estudiantes</cp:lastModifiedBy>
  <cp:revision>2</cp:revision>
  <cp:lastPrinted>2022-11-15T22:43:00Z</cp:lastPrinted>
  <dcterms:created xsi:type="dcterms:W3CDTF">2024-05-30T22:15:00Z</dcterms:created>
  <dcterms:modified xsi:type="dcterms:W3CDTF">2024-05-30T22:15:00Z</dcterms:modified>
</cp:coreProperties>
</file>