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5E1409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12065" b="1460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B540F2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342B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Los estudiantes 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B540F2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8342B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Los estudiantes 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28575" b="241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0471B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Beneficios educativos, beneficios a largo plazo</w:t>
                            </w:r>
                            <w:r w:rsidR="00740B2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y relevancia social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0471B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Beneficios educativos, beneficios a largo plazo</w:t>
                      </w:r>
                      <w:r w:rsidR="00740B2E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y relevancia social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2225" b="203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3E54D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hay muchos temas,por ejemplo el medio ambiente la educación y tutoría etc..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3E54D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hay muchos temas,por ejemplo el medio ambiente la educación y tutoría etc..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E2254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Dar a conocer sobre muchos temas muy interesantes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126CDD" w:rsidRDefault="00126C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126CDD" w:rsidRPr="00863681" w:rsidRDefault="00126CD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Hablar sobre dichos temas</w:t>
            </w:r>
            <w:r w:rsidR="00DD004C">
              <w:rPr>
                <w:rFonts w:ascii="Tahoma" w:hAnsi="Tahoma" w:cs="Tahoma"/>
              </w:rPr>
              <w:t xml:space="preserve"> para que la gente obtenga conocimiento sobre dicho tema</w:t>
            </w:r>
          </w:p>
        </w:tc>
        <w:tc>
          <w:tcPr>
            <w:tcW w:w="2552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EE6ED5" w:rsidRDefault="00EE6ED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EE6ED5" w:rsidRDefault="00EE6ED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Lograr consciencia en las personas,ya sean adultos,jóvenes o niños</w:t>
            </w:r>
          </w:p>
          <w:p w:rsidR="00360EC0" w:rsidRPr="00863681" w:rsidRDefault="00360EC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0036CA" w:rsidRDefault="000036C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0036CA" w:rsidRDefault="000036C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Recursos humanos</w:t>
            </w:r>
            <w:r w:rsidR="00B76BBA">
              <w:rPr>
                <w:rFonts w:ascii="Tahoma" w:hAnsi="Tahoma" w:cs="Tahoma"/>
              </w:rPr>
              <w:t>, materiales,financieros y tecnológicos,además</w:t>
            </w:r>
          </w:p>
          <w:p w:rsidR="00B76BBA" w:rsidRPr="00863681" w:rsidRDefault="00B76BB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 acceso a una plataforma en línea o conexión a internet </w:t>
            </w:r>
          </w:p>
        </w:tc>
        <w:tc>
          <w:tcPr>
            <w:tcW w:w="326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A1320C" w:rsidRDefault="00A1320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A1320C" w:rsidRDefault="007D6EB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puede realizar en decimo</w:t>
            </w:r>
          </w:p>
          <w:p w:rsidR="007D6EB9" w:rsidRPr="00863681" w:rsidRDefault="007D6EB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 undecimo</w:t>
            </w:r>
            <w:r w:rsidR="000500EF">
              <w:rPr>
                <w:rFonts w:ascii="Tahoma" w:hAnsi="Tahoma" w:cs="Tahoma"/>
              </w:rPr>
              <w:t xml:space="preserve"> en las fechas indicadas</w:t>
            </w: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7D6EB9" w:rsidRDefault="007D6EB9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7D6EB9" w:rsidRPr="00863681" w:rsidRDefault="007D6EB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 es</w:t>
            </w:r>
            <w:r w:rsidR="000500EF">
              <w:rPr>
                <w:rFonts w:ascii="Tahoma" w:hAnsi="Tahoma" w:cs="Tahoma"/>
              </w:rPr>
              <w:t xml:space="preserve">tudiantes,con ayuda de los profesores en lo que hayan elegido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5E1409">
    <w:pPr>
      <w:pStyle w:val="Piedepgina"/>
    </w:pPr>
    <w:r w:rsidRPr="005B49F8">
      <w:rPr>
        <w:noProof/>
      </w:rPr>
      <w:drawing>
        <wp:inline distT="0" distB="0" distL="0" distR="0">
          <wp:extent cx="7360285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285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5E1409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270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36CA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1BD"/>
    <w:rsid w:val="00047470"/>
    <w:rsid w:val="000500EF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26CDD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8342B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4CDD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0EC0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54D8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409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57AC9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0B2E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D6EB9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20C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40F2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76BBA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004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2544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E6ED5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28C596F"/>
  <w15:chartTrackingRefBased/>
  <w15:docId w15:val="{7D386A57-43BF-CA44-BD5F-6F90F922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Jefferson Lopez</cp:lastModifiedBy>
  <cp:revision>2</cp:revision>
  <cp:lastPrinted>2015-09-21T20:32:00Z</cp:lastPrinted>
  <dcterms:created xsi:type="dcterms:W3CDTF">2023-10-27T00:27:00Z</dcterms:created>
  <dcterms:modified xsi:type="dcterms:W3CDTF">2023-10-27T00:27:00Z</dcterms:modified>
</cp:coreProperties>
</file>