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-546099</wp:posOffset>
                </wp:positionH>
                <wp:positionV relativeFrom="paragraph">
                  <wp:posOffset>1092200</wp:posOffset>
                </wp:positionV>
                <wp:extent cx="9353550" cy="695325"/>
                <wp:effectExtent b="0" l="0" r="0" t="0"/>
                <wp:wrapNone/>
                <wp:docPr id="1028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673988" y="3437100"/>
                          <a:ext cx="93440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¿Para quiénes lo vamos a hacer?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Como publico meta tenemos a las mujeres, de entre los 14 hasta los 50 </w:t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años</w:t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-546099</wp:posOffset>
                </wp:positionH>
                <wp:positionV relativeFrom="paragraph">
                  <wp:posOffset>1092200</wp:posOffset>
                </wp:positionV>
                <wp:extent cx="9353550" cy="695325"/>
                <wp:effectExtent b="0" l="0" r="0" t="0"/>
                <wp:wrapNone/>
                <wp:docPr id="102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53550" cy="695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-523874</wp:posOffset>
                </wp:positionH>
                <wp:positionV relativeFrom="paragraph">
                  <wp:posOffset>314325</wp:posOffset>
                </wp:positionV>
                <wp:extent cx="9324975" cy="630997"/>
                <wp:effectExtent b="0" l="0" r="0" t="0"/>
                <wp:wrapNone/>
                <wp:docPr id="102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 flipH="1">
                          <a:off x="688275" y="3460913"/>
                          <a:ext cx="931545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¿Por qué es importante este tema?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La </w:t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satisfacción</w:t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de nuestros clientes </w:t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es lo</w:t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que nos mantiene funcionando como empresa.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-523874</wp:posOffset>
                </wp:positionH>
                <wp:positionV relativeFrom="paragraph">
                  <wp:posOffset>314325</wp:posOffset>
                </wp:positionV>
                <wp:extent cx="9324975" cy="630997"/>
                <wp:effectExtent b="0" l="0" r="0" t="0"/>
                <wp:wrapNone/>
                <wp:docPr id="102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24975" cy="6309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-533399</wp:posOffset>
                </wp:positionH>
                <wp:positionV relativeFrom="paragraph">
                  <wp:posOffset>-495299</wp:posOffset>
                </wp:positionV>
                <wp:extent cx="9334500" cy="695325"/>
                <wp:effectExtent b="0" l="0" r="0" t="0"/>
                <wp:wrapNone/>
                <wp:docPr id="1029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683513" y="3432338"/>
                          <a:ext cx="93249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¿Cuál es el tema que nos interesa?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La </w:t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satisfacción de nuestros clientes a través de la venta de nuestras decoraciones en madera.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-533399</wp:posOffset>
                </wp:positionH>
                <wp:positionV relativeFrom="paragraph">
                  <wp:posOffset>-495299</wp:posOffset>
                </wp:positionV>
                <wp:extent cx="9334500" cy="695325"/>
                <wp:effectExtent b="0" l="0" r="0" t="0"/>
                <wp:wrapNone/>
                <wp:docPr id="102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00" cy="695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jc w:val="center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Fonts w:ascii="Tahoma" w:cs="Tahoma" w:eastAsia="Tahoma" w:hAnsi="Tahoma"/>
          <w:vertAlign w:val="baseline"/>
          <w:rtl w:val="0"/>
        </w:rPr>
        <w:t xml:space="preserve">Qué vamos a hacer:</w:t>
      </w:r>
    </w:p>
    <w:p w:rsidR="00000000" w:rsidDel="00000000" w:rsidP="00000000" w:rsidRDefault="00000000" w:rsidRPr="00000000" w14:paraId="00000003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601.0" w:type="dxa"/>
        <w:jc w:val="left"/>
        <w:tblInd w:w="-70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43"/>
        <w:gridCol w:w="2268"/>
        <w:gridCol w:w="2552"/>
        <w:gridCol w:w="2410"/>
        <w:gridCol w:w="3260"/>
        <w:gridCol w:w="2268"/>
        <w:tblGridChange w:id="0">
          <w:tblGrid>
            <w:gridCol w:w="1843"/>
            <w:gridCol w:w="2268"/>
            <w:gridCol w:w="2552"/>
            <w:gridCol w:w="2410"/>
            <w:gridCol w:w="3260"/>
            <w:gridCol w:w="2268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7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¿Para qué es la actividad?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after="0" w:line="240" w:lineRule="auto"/>
              <w:jc w:val="center"/>
              <w:rPr>
                <w:rFonts w:ascii="Tahoma" w:cs="Tahoma" w:eastAsia="Tahoma" w:hAnsi="Tahoma"/>
                <w:i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vertAlign w:val="baseline"/>
                <w:rtl w:val="0"/>
              </w:rPr>
              <w:t xml:space="preserve">(Objetivo)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¿Qué vamos a hacer?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after="0" w:line="240" w:lineRule="auto"/>
              <w:jc w:val="center"/>
              <w:rPr>
                <w:rFonts w:ascii="Tahoma" w:cs="Tahoma" w:eastAsia="Tahoma" w:hAnsi="Tahoma"/>
                <w:i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vertAlign w:val="baseline"/>
                <w:rtl w:val="0"/>
              </w:rPr>
              <w:t xml:space="preserve">(Actividades)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¿Qué queremos lograr?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after="0" w:line="240" w:lineRule="auto"/>
              <w:jc w:val="center"/>
              <w:rPr>
                <w:rFonts w:ascii="Tahoma" w:cs="Tahoma" w:eastAsia="Tahoma" w:hAnsi="Tahoma"/>
                <w:i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vertAlign w:val="baseline"/>
                <w:rtl w:val="0"/>
              </w:rPr>
              <w:t xml:space="preserve">(Metas y Resultados)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E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¿Qué necesitamos?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after="0" w:line="240" w:lineRule="auto"/>
              <w:jc w:val="center"/>
              <w:rPr>
                <w:rFonts w:ascii="Tahoma" w:cs="Tahoma" w:eastAsia="Tahoma" w:hAnsi="Tahoma"/>
                <w:i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vertAlign w:val="baseline"/>
                <w:rtl w:val="0"/>
              </w:rPr>
              <w:t xml:space="preserve">(Recursos y materiales)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¿Cuándo lo vamos a hacer?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Tahoma" w:cs="Tahoma" w:eastAsia="Tahoma" w:hAnsi="Tahoma"/>
                <w:i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vertAlign w:val="baseline"/>
                <w:rtl w:val="0"/>
              </w:rPr>
              <w:t xml:space="preserve">(Cronograma)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2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¿Quién lo hace?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after="0" w:line="240" w:lineRule="auto"/>
              <w:jc w:val="center"/>
              <w:rPr>
                <w:rFonts w:ascii="Tahoma" w:cs="Tahoma" w:eastAsia="Tahoma" w:hAnsi="Tahoma"/>
                <w:i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vertAlign w:val="baseline"/>
                <w:rtl w:val="0"/>
              </w:rPr>
              <w:t xml:space="preserve">(Responsables)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4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Queremos enseñar a las personas que con la madera lo único que los detiene a tener cosas únicas y especiales son su imaginación.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Vamos a estar presentando y promocionando muchas de las cosas que tenemos que ofrecer, hechas a partir de madera.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Queremos fomentar el amor a las manualidades hechas de madera, mediante la exploración de las distintas finalidades de la misma.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Como empresa contamos con por lo menos 6 máquinas láser para engravaje y cutting, para poder cubrir la demanda, al igual que madera, pinturas artificiales y selladores, todo para garantizar el desarrollo apto y perfecto del producto.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Actividades.   Agosto 1 2024</w:t>
            </w:r>
          </w:p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Organización y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Planeación del</w:t>
            </w:r>
          </w:p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Proyecto.</w:t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Actividades.     Agosto 2 2024</w:t>
            </w:r>
          </w:p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Creación y deducción de costos y reinversiones.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Actividades.      Agosto 8 2024.</w:t>
            </w:r>
          </w:p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Desarrollo de primeras muestras.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Actividades.     Agosto 9 2024.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Entrega de informe de gastos y calidad del producto.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Actividades.       Agosto 15 y 16 2024.</w:t>
            </w:r>
          </w:p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Feria de producto para público, para darnos a  conocer y conseguir feedback.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Actividades.       Agosto 25 2024.</w:t>
            </w:r>
          </w:p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Revisión y ajustes al producto según el feedback recibido por los clientes de prueba.</w:t>
            </w:r>
          </w:p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Actividades.  Septiembre 10 2024.</w:t>
            </w:r>
          </w:p>
          <w:p w:rsidR="00000000" w:rsidDel="00000000" w:rsidP="00000000" w:rsidRDefault="00000000" w:rsidRPr="00000000" w14:paraId="00000036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Venta del producto mejorado aprovechando la demanda debido a la cercanía de las festividades patrias.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Dueños, socios y trabajadores primarios.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2240" w:w="15840" w:orient="landscape"/>
      <w:pgMar w:bottom="1701" w:top="1701" w:left="1417" w:right="1417" w:header="113" w:footer="11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114300" distR="114300">
          <wp:extent cx="7360920" cy="1535430"/>
          <wp:effectExtent b="0" l="0" r="0" t="0"/>
          <wp:docPr id="103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60920" cy="153543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114300" distR="114300">
          <wp:extent cx="8257540" cy="1227455"/>
          <wp:effectExtent b="0" l="0" r="0" t="0"/>
          <wp:docPr id="1030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257540" cy="122745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CR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BalloonText">
    <w:name w:val="Balloon Text"/>
    <w:basedOn w:val="Normal"/>
    <w:next w:val="BalloonText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s-CR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next w:val="Header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CR"/>
    </w:rPr>
  </w:style>
  <w:style w:type="character" w:styleId="HeaderChar">
    <w:name w:val="Header Char"/>
    <w:basedOn w:val="DefaultParagraphFont"/>
    <w:next w:val="Head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Footer">
    <w:name w:val="Footer"/>
    <w:basedOn w:val="Normal"/>
    <w:next w:val="Footer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CR"/>
    </w:rPr>
  </w:style>
  <w:style w:type="character" w:styleId="FooterChar">
    <w:name w:val="Footer Char"/>
    <w:basedOn w:val="DefaultParagraphFont"/>
    <w:next w:val="Foot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kFWdRgOKWO1cvRipOr/Xe7jZUg==">CgMxLjA4AHIhMW5UMHZDWkI1WnNHdkVfWkdzOGdYOUVjWWRvamYwZGpE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2023-04-11T17:03:00Z</dcterms:created>
  <dc:creator>Inti</dc:creator>
</cp:coreProperties>
</file>